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B8" w:rsidRDefault="006F51B2" w:rsidP="00DD66B8">
      <w:pPr>
        <w:shd w:val="clear" w:color="auto" w:fill="FFFFFF"/>
        <w:spacing w:line="432" w:lineRule="atLeast"/>
        <w:ind w:left="-142" w:firstLine="0"/>
        <w:rPr>
          <w:rFonts w:eastAsia="Times New Roman"/>
          <w:b/>
          <w:bCs/>
          <w:lang w:eastAsia="ru-RU"/>
        </w:rPr>
      </w:pPr>
      <w:r w:rsidRPr="00DD66B8">
        <w:rPr>
          <w:rFonts w:eastAsia="Times New Roman"/>
          <w:b/>
          <w:bCs/>
          <w:lang w:eastAsia="ru-RU"/>
        </w:rPr>
        <w:t>ПРОКУРОР РАЗЪЯСНЯЕТ</w:t>
      </w:r>
    </w:p>
    <w:p w:rsidR="00DD66B8" w:rsidRDefault="00DD66B8" w:rsidP="00DD66B8">
      <w:pPr>
        <w:shd w:val="clear" w:color="auto" w:fill="FFFFFF"/>
        <w:spacing w:line="432" w:lineRule="atLeast"/>
        <w:ind w:left="-142" w:firstLine="0"/>
        <w:rPr>
          <w:rFonts w:eastAsia="Times New Roman"/>
          <w:b/>
          <w:bCs/>
          <w:lang w:eastAsia="ru-RU"/>
        </w:rPr>
      </w:pPr>
    </w:p>
    <w:p w:rsidR="006F51B2" w:rsidRPr="00DD66B8" w:rsidRDefault="006F51B2" w:rsidP="00DD66B8">
      <w:pPr>
        <w:shd w:val="clear" w:color="auto" w:fill="FFFFFF"/>
        <w:spacing w:line="432" w:lineRule="atLeast"/>
        <w:ind w:left="-142" w:firstLine="0"/>
        <w:rPr>
          <w:rFonts w:eastAsia="Times New Roman"/>
          <w:b/>
          <w:bCs/>
          <w:lang w:eastAsia="ru-RU"/>
        </w:rPr>
      </w:pPr>
      <w:bookmarkStart w:id="0" w:name="_GoBack"/>
      <w:bookmarkEnd w:id="0"/>
      <w:r w:rsidRPr="00DD66B8">
        <w:rPr>
          <w:rFonts w:eastAsia="Times New Roman"/>
          <w:b/>
          <w:bCs/>
          <w:lang w:eastAsia="ru-RU"/>
        </w:rPr>
        <w:t>О принятии нового закона о государственном контроле (надзоре) и муниципальном контроле</w:t>
      </w:r>
    </w:p>
    <w:p w:rsidR="006F51B2" w:rsidRDefault="006F51B2" w:rsidP="006F51B2">
      <w:pPr>
        <w:shd w:val="clear" w:color="auto" w:fill="FFFFFF"/>
        <w:spacing w:line="240" w:lineRule="auto"/>
        <w:ind w:left="-180" w:firstLine="0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>
        <w:rPr>
          <w:rFonts w:ascii="Roboto" w:eastAsia="Times New Roman" w:hAnsi="Roboto"/>
          <w:color w:val="000000"/>
          <w:sz w:val="19"/>
          <w:lang w:eastAsia="ru-RU"/>
        </w:rPr>
        <w:t> </w:t>
      </w:r>
      <w:r>
        <w:rPr>
          <w:rFonts w:ascii="Roboto" w:eastAsia="Times New Roman" w:hAnsi="Roboto"/>
          <w:color w:val="FFFFFF"/>
          <w:sz w:val="16"/>
          <w:lang w:eastAsia="ru-RU"/>
        </w:rPr>
        <w:t>Текст</w:t>
      </w:r>
    </w:p>
    <w:p w:rsidR="006F51B2" w:rsidRDefault="006F51B2" w:rsidP="006F51B2">
      <w:pPr>
        <w:shd w:val="clear" w:color="auto" w:fill="FFFFFF"/>
        <w:spacing w:line="240" w:lineRule="auto"/>
        <w:ind w:left="-180" w:firstLine="0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>
        <w:rPr>
          <w:rFonts w:ascii="Roboto" w:eastAsia="Times New Roman" w:hAnsi="Roboto"/>
          <w:color w:val="000000"/>
          <w:sz w:val="19"/>
          <w:lang w:eastAsia="ru-RU"/>
        </w:rPr>
        <w:t> </w:t>
      </w:r>
      <w:r>
        <w:rPr>
          <w:rFonts w:ascii="Roboto" w:eastAsia="Times New Roman" w:hAnsi="Roboto"/>
          <w:color w:val="FFFFFF"/>
          <w:sz w:val="16"/>
          <w:lang w:eastAsia="ru-RU"/>
        </w:rPr>
        <w:t>Поделиться</w:t>
      </w:r>
    </w:p>
    <w:p w:rsidR="006F51B2" w:rsidRPr="00DD66B8" w:rsidRDefault="006F51B2" w:rsidP="00DD66B8">
      <w:pPr>
        <w:shd w:val="clear" w:color="auto" w:fill="FFFFFF"/>
        <w:spacing w:line="240" w:lineRule="auto"/>
        <w:ind w:left="-180" w:firstLine="888"/>
        <w:jc w:val="both"/>
        <w:rPr>
          <w:rFonts w:eastAsia="Times New Roman"/>
          <w:lang w:eastAsia="ru-RU"/>
        </w:rPr>
      </w:pPr>
      <w:r w:rsidRPr="00DD66B8">
        <w:rPr>
          <w:rFonts w:eastAsia="Times New Roman"/>
          <w:lang w:eastAsia="ru-RU"/>
        </w:rPr>
        <w:t>С 1 июля 2021 года вступает в силу Федеральный закон от 31.07.2020 № 248-ФЗ «О государственном контроле (надзоре) и муниципальном контроле в Российской Федерации» (за исключением отдельных положений).</w:t>
      </w:r>
    </w:p>
    <w:p w:rsidR="006F51B2" w:rsidRPr="00DD66B8" w:rsidRDefault="006F51B2" w:rsidP="00DD66B8">
      <w:pPr>
        <w:shd w:val="clear" w:color="auto" w:fill="FFFFFF"/>
        <w:spacing w:line="240" w:lineRule="auto"/>
        <w:ind w:left="-180" w:firstLine="0"/>
        <w:jc w:val="both"/>
        <w:rPr>
          <w:rFonts w:eastAsia="Times New Roman"/>
          <w:lang w:eastAsia="ru-RU"/>
        </w:rPr>
      </w:pPr>
      <w:r w:rsidRPr="00DD66B8">
        <w:rPr>
          <w:rFonts w:eastAsia="Times New Roman"/>
          <w:lang w:eastAsia="ru-RU"/>
        </w:rPr>
        <w:t xml:space="preserve">     </w:t>
      </w:r>
      <w:r w:rsidR="00DD66B8">
        <w:rPr>
          <w:rFonts w:eastAsia="Times New Roman"/>
          <w:lang w:eastAsia="ru-RU"/>
        </w:rPr>
        <w:tab/>
      </w:r>
      <w:r w:rsidRPr="00DD66B8">
        <w:rPr>
          <w:rFonts w:eastAsia="Times New Roman"/>
          <w:lang w:eastAsia="ru-RU"/>
        </w:rPr>
        <w:t xml:space="preserve"> Данным законом определяется, что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контрольно-надзорных мероприятий. Государственный контроль (надзор),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6F51B2" w:rsidRPr="00DD66B8" w:rsidRDefault="006F51B2" w:rsidP="00DD66B8">
      <w:pPr>
        <w:shd w:val="clear" w:color="auto" w:fill="FFFFFF"/>
        <w:spacing w:line="240" w:lineRule="auto"/>
        <w:ind w:left="-180" w:firstLine="0"/>
        <w:jc w:val="both"/>
        <w:rPr>
          <w:rFonts w:eastAsia="Times New Roman"/>
          <w:lang w:eastAsia="ru-RU"/>
        </w:rPr>
      </w:pPr>
      <w:r w:rsidRPr="00DD66B8">
        <w:rPr>
          <w:rFonts w:eastAsia="Times New Roman"/>
          <w:lang w:eastAsia="ru-RU"/>
        </w:rPr>
        <w:t xml:space="preserve">    </w:t>
      </w:r>
      <w:r w:rsidR="00DD66B8">
        <w:rPr>
          <w:rFonts w:eastAsia="Times New Roman"/>
          <w:lang w:eastAsia="ru-RU"/>
        </w:rPr>
        <w:tab/>
      </w:r>
      <w:r w:rsidRPr="00DD66B8">
        <w:rPr>
          <w:rFonts w:eastAsia="Times New Roman"/>
          <w:lang w:eastAsia="ru-RU"/>
        </w:rPr>
        <w:t xml:space="preserve"> Законом закреплен широкий набор средств и механизмов проведения профилактической работы. К числу профилактических мероприятий отнесены: информирование, обобщение правоприменительной практики, выпуск руководств по соблюдению обязательных требований, меры стимулирования добросовестности, объявление предостережения, выдача рекомендаций по соблюдению обязательных требований, осуществление консультирования, профилактическое сопровождение, самообследование, профилактический визит и иные мероприятия.</w:t>
      </w:r>
    </w:p>
    <w:p w:rsidR="006F51B2" w:rsidRPr="00DD66B8" w:rsidRDefault="006F51B2" w:rsidP="00DD66B8">
      <w:pPr>
        <w:shd w:val="clear" w:color="auto" w:fill="FFFFFF"/>
        <w:spacing w:line="240" w:lineRule="auto"/>
        <w:ind w:left="-180" w:firstLine="0"/>
        <w:jc w:val="both"/>
        <w:rPr>
          <w:rFonts w:eastAsia="Times New Roman"/>
          <w:lang w:eastAsia="ru-RU"/>
        </w:rPr>
      </w:pPr>
      <w:r w:rsidRPr="00DD66B8">
        <w:rPr>
          <w:rFonts w:eastAsia="Times New Roman"/>
          <w:lang w:eastAsia="ru-RU"/>
        </w:rPr>
        <w:t xml:space="preserve">  </w:t>
      </w:r>
      <w:r w:rsidR="00DD66B8">
        <w:rPr>
          <w:rFonts w:eastAsia="Times New Roman"/>
          <w:lang w:eastAsia="ru-RU"/>
        </w:rPr>
        <w:tab/>
      </w:r>
      <w:r w:rsidR="00DD66B8">
        <w:rPr>
          <w:rFonts w:eastAsia="Times New Roman"/>
          <w:lang w:eastAsia="ru-RU"/>
        </w:rPr>
        <w:tab/>
      </w:r>
      <w:r w:rsidRPr="00DD66B8">
        <w:rPr>
          <w:rFonts w:eastAsia="Times New Roman"/>
          <w:lang w:eastAsia="ru-RU"/>
        </w:rPr>
        <w:t xml:space="preserve">  Новое регулирование контрольно-надзорной деятельности основано на подходе, согласно которому цели государственного контроля (надзора), муниципального контроля должны достигаться преимущественно при помощи более мягких и менее затратных методов, не предполагающих непосредственного взаимодействия с контролируемым лицом.</w:t>
      </w:r>
    </w:p>
    <w:p w:rsidR="006F51B2" w:rsidRPr="00DD66B8" w:rsidRDefault="006F51B2" w:rsidP="00DD66B8">
      <w:pPr>
        <w:shd w:val="clear" w:color="auto" w:fill="FFFFFF"/>
        <w:spacing w:line="240" w:lineRule="auto"/>
        <w:ind w:left="-180" w:firstLine="0"/>
        <w:jc w:val="both"/>
        <w:rPr>
          <w:rFonts w:eastAsia="Times New Roman"/>
          <w:lang w:eastAsia="ru-RU"/>
        </w:rPr>
      </w:pPr>
      <w:r w:rsidRPr="00DD66B8">
        <w:rPr>
          <w:rFonts w:eastAsia="Times New Roman"/>
          <w:lang w:eastAsia="ru-RU"/>
        </w:rPr>
        <w:t xml:space="preserve">  </w:t>
      </w:r>
      <w:r w:rsidR="00DD66B8">
        <w:rPr>
          <w:rFonts w:eastAsia="Times New Roman"/>
          <w:lang w:eastAsia="ru-RU"/>
        </w:rPr>
        <w:tab/>
      </w:r>
      <w:r w:rsidRPr="00DD66B8">
        <w:rPr>
          <w:rFonts w:eastAsia="Times New Roman"/>
          <w:lang w:eastAsia="ru-RU"/>
        </w:rPr>
        <w:t xml:space="preserve">   </w:t>
      </w:r>
      <w:r w:rsidR="00DD66B8">
        <w:rPr>
          <w:rFonts w:eastAsia="Times New Roman"/>
          <w:lang w:eastAsia="ru-RU"/>
        </w:rPr>
        <w:tab/>
      </w:r>
      <w:r w:rsidRPr="00DD66B8">
        <w:rPr>
          <w:rFonts w:eastAsia="Times New Roman"/>
          <w:lang w:eastAsia="ru-RU"/>
        </w:rPr>
        <w:t>Предусмотрен широкий перечень новых контрольно-надзорных мероприятий: выездное обследование, контрольная закупка, мониторинговая закупка, выборочный контроль, инспекционный визит, рейд.</w:t>
      </w:r>
    </w:p>
    <w:p w:rsidR="006F51B2" w:rsidRPr="00DD66B8" w:rsidRDefault="006F51B2" w:rsidP="00DD66B8">
      <w:pPr>
        <w:shd w:val="clear" w:color="auto" w:fill="FFFFFF"/>
        <w:spacing w:line="240" w:lineRule="auto"/>
        <w:ind w:left="-180" w:firstLine="0"/>
        <w:jc w:val="both"/>
        <w:rPr>
          <w:rFonts w:eastAsia="Times New Roman"/>
          <w:lang w:eastAsia="ru-RU"/>
        </w:rPr>
      </w:pPr>
      <w:r w:rsidRPr="00DD66B8">
        <w:rPr>
          <w:rFonts w:eastAsia="Times New Roman"/>
          <w:lang w:eastAsia="ru-RU"/>
        </w:rPr>
        <w:t xml:space="preserve">   </w:t>
      </w:r>
      <w:r w:rsidR="00DD66B8">
        <w:rPr>
          <w:rFonts w:eastAsia="Times New Roman"/>
          <w:lang w:eastAsia="ru-RU"/>
        </w:rPr>
        <w:tab/>
      </w:r>
      <w:r w:rsidRPr="00DD66B8">
        <w:rPr>
          <w:rFonts w:eastAsia="Times New Roman"/>
          <w:lang w:eastAsia="ru-RU"/>
        </w:rPr>
        <w:t xml:space="preserve">   В целях уменьшения интенсивности контрольно-надзорной деятельности предусмотрен специальный режим контрольно-надзорной деятельности - мониторинг сведений об объектах контроля с дистанционным использованием работающих в автоматическом режиме специальных технических средств, имеющих функции фото- и киносъемки, видеозаписи, иных средств сбора или фиксации информации и (или) автоматизированных информационных систем сбора и обработки данных. Контролируемые лица, находящиеся в режиме мониторинга, освобождаются от плановых контрольно-надзорных мероприятий в отношении обязательных требований, являющихся предметом такого мониторинга.</w:t>
      </w:r>
    </w:p>
    <w:p w:rsidR="006F51B2" w:rsidRPr="00DD66B8" w:rsidRDefault="006F51B2" w:rsidP="00DD66B8">
      <w:pPr>
        <w:shd w:val="clear" w:color="auto" w:fill="FFFFFF"/>
        <w:spacing w:line="240" w:lineRule="auto"/>
        <w:ind w:left="-180" w:firstLine="0"/>
        <w:jc w:val="both"/>
        <w:rPr>
          <w:rFonts w:eastAsia="Times New Roman"/>
          <w:lang w:eastAsia="ru-RU"/>
        </w:rPr>
      </w:pPr>
      <w:r w:rsidRPr="00DD66B8">
        <w:rPr>
          <w:rFonts w:eastAsia="Times New Roman"/>
          <w:lang w:eastAsia="ru-RU"/>
        </w:rPr>
        <w:lastRenderedPageBreak/>
        <w:t xml:space="preserve">     </w:t>
      </w:r>
      <w:r w:rsidR="00DD66B8">
        <w:rPr>
          <w:rFonts w:eastAsia="Times New Roman"/>
          <w:lang w:eastAsia="ru-RU"/>
        </w:rPr>
        <w:tab/>
      </w:r>
      <w:r w:rsidRPr="00DD66B8">
        <w:rPr>
          <w:rFonts w:eastAsia="Times New Roman"/>
          <w:lang w:eastAsia="ru-RU"/>
        </w:rPr>
        <w:t>Устанавливается, что выбранное инспектором контрольно-надзорное мероприятие должно быть соразмерно вреду (ущербу), который причинен или может быть причинен охраняемым законом ценностям. Государственный контроль (надзор), муниципальный контроль должны ограничиваться только теми контрольно-надзорными мероприятиями и контрольно-надзорными действиями, которые достаточны для обеспечения соблюдения обязательных требований. При этом наиболее серьезные и затратные по процедуре и последствиям для контролируемого лица мероприятия (выездная проверка) должны проводиться по согласованию с прокуратурой.</w:t>
      </w:r>
    </w:p>
    <w:p w:rsidR="006F51B2" w:rsidRPr="00DD66B8" w:rsidRDefault="006F51B2" w:rsidP="00DD66B8">
      <w:pPr>
        <w:shd w:val="clear" w:color="auto" w:fill="FFFFFF"/>
        <w:spacing w:line="240" w:lineRule="auto"/>
        <w:ind w:left="-180" w:firstLine="0"/>
        <w:jc w:val="both"/>
        <w:rPr>
          <w:rFonts w:eastAsia="Times New Roman"/>
          <w:lang w:eastAsia="ru-RU"/>
        </w:rPr>
      </w:pPr>
      <w:r w:rsidRPr="00DD66B8">
        <w:rPr>
          <w:rFonts w:eastAsia="Times New Roman"/>
          <w:lang w:eastAsia="ru-RU"/>
        </w:rPr>
        <w:t xml:space="preserve">     </w:t>
      </w:r>
      <w:r w:rsidR="00DD66B8">
        <w:rPr>
          <w:rFonts w:eastAsia="Times New Roman"/>
          <w:lang w:eastAsia="ru-RU"/>
        </w:rPr>
        <w:tab/>
      </w:r>
      <w:r w:rsidRPr="00DD66B8">
        <w:rPr>
          <w:rFonts w:eastAsia="Times New Roman"/>
          <w:lang w:eastAsia="ru-RU"/>
        </w:rPr>
        <w:t>При этом выбор профилактических и контрольно-надзорных мероприятий, их содержание (включая объем проверяемых обязательных требований), интенсивность и результаты должны определяться на основе оценки рисков причинения вреда (ущерба) охраняемым законом ценностям (при плановом контроле - категорией риска, при внеплановом - выявлением индикатора риска).</w:t>
      </w:r>
    </w:p>
    <w:p w:rsidR="006F51B2" w:rsidRPr="00DD66B8" w:rsidRDefault="006F51B2" w:rsidP="00DD66B8">
      <w:pPr>
        <w:shd w:val="clear" w:color="auto" w:fill="FFFFFF"/>
        <w:spacing w:line="240" w:lineRule="auto"/>
        <w:ind w:left="-180" w:firstLine="0"/>
        <w:jc w:val="both"/>
        <w:rPr>
          <w:rFonts w:eastAsia="Times New Roman"/>
          <w:lang w:eastAsia="ru-RU"/>
        </w:rPr>
      </w:pPr>
      <w:r w:rsidRPr="00DD66B8">
        <w:rPr>
          <w:rFonts w:eastAsia="Times New Roman"/>
          <w:lang w:eastAsia="ru-RU"/>
        </w:rPr>
        <w:t xml:space="preserve">    </w:t>
      </w:r>
      <w:r w:rsidR="00DD66B8">
        <w:rPr>
          <w:rFonts w:eastAsia="Times New Roman"/>
          <w:lang w:eastAsia="ru-RU"/>
        </w:rPr>
        <w:tab/>
      </w:r>
      <w:r w:rsidRPr="00DD66B8">
        <w:rPr>
          <w:rFonts w:eastAsia="Times New Roman"/>
          <w:lang w:eastAsia="ru-RU"/>
        </w:rPr>
        <w:t xml:space="preserve"> Использование системы управления рисками при проведении государственного контроля (надзора), муниципального контроля позволит контрольно-надзорным органам сосредоточить усилия и ресурсы на проведении контрольно-надзорных мероприятий на объектах, нарушение обязательных требований на которых несет наибольшую угрозу охраняемым законом ценностям.</w:t>
      </w:r>
    </w:p>
    <w:p w:rsidR="006F51B2" w:rsidRPr="00DD66B8" w:rsidRDefault="006F51B2" w:rsidP="00DD66B8">
      <w:pPr>
        <w:shd w:val="clear" w:color="auto" w:fill="FFFFFF"/>
        <w:spacing w:line="240" w:lineRule="auto"/>
        <w:ind w:left="-180" w:firstLine="0"/>
        <w:jc w:val="both"/>
        <w:rPr>
          <w:rFonts w:eastAsia="Times New Roman"/>
          <w:lang w:eastAsia="ru-RU"/>
        </w:rPr>
      </w:pPr>
      <w:r w:rsidRPr="00DD66B8">
        <w:rPr>
          <w:rFonts w:eastAsia="Times New Roman"/>
          <w:lang w:eastAsia="ru-RU"/>
        </w:rPr>
        <w:t xml:space="preserve">    </w:t>
      </w:r>
      <w:r w:rsidR="00DD66B8">
        <w:rPr>
          <w:rFonts w:eastAsia="Times New Roman"/>
          <w:lang w:eastAsia="ru-RU"/>
        </w:rPr>
        <w:tab/>
      </w:r>
      <w:r w:rsidRPr="00DD66B8">
        <w:rPr>
          <w:rFonts w:eastAsia="Times New Roman"/>
          <w:lang w:eastAsia="ru-RU"/>
        </w:rPr>
        <w:t>Предусматривается ряд ограничений на использование выездных проверок и иных контрольно-надзорных мероприятий. Прежде всего, плановые контрольно-надзорные мероприятия не проводятся в отношении объектов контроля, отнесенных к категории низкого риска причинения вреда (ущерба).</w:t>
      </w:r>
    </w:p>
    <w:p w:rsidR="006F51B2" w:rsidRPr="00DD66B8" w:rsidRDefault="006F51B2" w:rsidP="00DD66B8">
      <w:pPr>
        <w:shd w:val="clear" w:color="auto" w:fill="FFFFFF"/>
        <w:spacing w:line="240" w:lineRule="auto"/>
        <w:ind w:left="-180" w:firstLine="0"/>
        <w:jc w:val="both"/>
        <w:rPr>
          <w:rFonts w:eastAsia="Times New Roman"/>
          <w:lang w:eastAsia="ru-RU"/>
        </w:rPr>
      </w:pPr>
      <w:r w:rsidRPr="00DD66B8">
        <w:rPr>
          <w:rFonts w:eastAsia="Times New Roman"/>
          <w:lang w:eastAsia="ru-RU"/>
        </w:rPr>
        <w:t xml:space="preserve">   </w:t>
      </w:r>
      <w:r w:rsidR="00DD66B8">
        <w:rPr>
          <w:rFonts w:eastAsia="Times New Roman"/>
          <w:lang w:eastAsia="ru-RU"/>
        </w:rPr>
        <w:tab/>
      </w:r>
      <w:r w:rsidRPr="00DD66B8">
        <w:rPr>
          <w:rFonts w:eastAsia="Times New Roman"/>
          <w:lang w:eastAsia="ru-RU"/>
        </w:rPr>
        <w:t xml:space="preserve"> В законе содержатся обязанности должностных лиц контрольно-надзорных органов, порядок их доступа к объектам контроля для проведения контрольно-надзорных мероприятий, ограничения, которые должны соблюдаться при проведении контрольно-надзорных мероприятий.</w:t>
      </w:r>
    </w:p>
    <w:p w:rsidR="006F51B2" w:rsidRPr="00DD66B8" w:rsidRDefault="006F51B2" w:rsidP="00DD66B8">
      <w:pPr>
        <w:shd w:val="clear" w:color="auto" w:fill="FFFFFF"/>
        <w:spacing w:line="240" w:lineRule="auto"/>
        <w:ind w:left="-180" w:firstLine="0"/>
        <w:jc w:val="both"/>
        <w:rPr>
          <w:rFonts w:eastAsia="Times New Roman"/>
          <w:lang w:eastAsia="ru-RU"/>
        </w:rPr>
      </w:pPr>
      <w:r w:rsidRPr="00DD66B8">
        <w:rPr>
          <w:rFonts w:eastAsia="Times New Roman"/>
          <w:lang w:eastAsia="ru-RU"/>
        </w:rPr>
        <w:t xml:space="preserve">   </w:t>
      </w:r>
      <w:r w:rsidR="00DD66B8">
        <w:rPr>
          <w:rFonts w:eastAsia="Times New Roman"/>
          <w:lang w:eastAsia="ru-RU"/>
        </w:rPr>
        <w:tab/>
      </w:r>
      <w:r w:rsidRPr="00DD66B8">
        <w:rPr>
          <w:rFonts w:eastAsia="Times New Roman"/>
          <w:lang w:eastAsia="ru-RU"/>
        </w:rPr>
        <w:t xml:space="preserve">  Специальная глава закона посвящена обеспечению гарантий и защите прав контролируемых лиц. Установлены права граждан и организаций, их представителей при проведении государственного контроля (надзора), муниципального контроля. Урегулирован порядок возмещения вреда, причиненного при осуществлении государственного контроля (надзора) и муниципального контроля.</w:t>
      </w:r>
    </w:p>
    <w:p w:rsidR="006F51B2" w:rsidRPr="00DD66B8" w:rsidRDefault="006F51B2" w:rsidP="00DD66B8">
      <w:pPr>
        <w:shd w:val="clear" w:color="auto" w:fill="FFFFFF"/>
        <w:spacing w:line="240" w:lineRule="auto"/>
        <w:ind w:left="-180" w:firstLine="0"/>
        <w:jc w:val="both"/>
        <w:rPr>
          <w:rFonts w:eastAsia="Times New Roman"/>
          <w:lang w:eastAsia="ru-RU"/>
        </w:rPr>
      </w:pPr>
      <w:r w:rsidRPr="00DD66B8">
        <w:rPr>
          <w:rFonts w:eastAsia="Times New Roman"/>
          <w:lang w:eastAsia="ru-RU"/>
        </w:rPr>
        <w:t xml:space="preserve">  </w:t>
      </w:r>
      <w:r w:rsidR="00DD66B8">
        <w:rPr>
          <w:rFonts w:eastAsia="Times New Roman"/>
          <w:lang w:eastAsia="ru-RU"/>
        </w:rPr>
        <w:tab/>
      </w:r>
      <w:r w:rsidR="00DD66B8">
        <w:rPr>
          <w:rFonts w:eastAsia="Times New Roman"/>
          <w:lang w:eastAsia="ru-RU"/>
        </w:rPr>
        <w:tab/>
      </w:r>
      <w:r w:rsidRPr="00DD66B8">
        <w:rPr>
          <w:rFonts w:eastAsia="Times New Roman"/>
          <w:lang w:eastAsia="ru-RU"/>
        </w:rPr>
        <w:t xml:space="preserve">  Важной гарантией соблюдения прав граждан и организаций являются положения о возможности признания результатов контрольно-надзорных мероприятий недействительными в случае допущения проверяющими грубых нарушений.</w:t>
      </w:r>
    </w:p>
    <w:p w:rsidR="006F51B2" w:rsidRPr="00DD66B8" w:rsidRDefault="006F51B2" w:rsidP="00DD66B8">
      <w:pPr>
        <w:shd w:val="clear" w:color="auto" w:fill="FFFFFF"/>
        <w:spacing w:line="240" w:lineRule="auto"/>
        <w:ind w:left="-180" w:firstLine="0"/>
        <w:jc w:val="both"/>
        <w:rPr>
          <w:rFonts w:eastAsia="Times New Roman"/>
          <w:lang w:eastAsia="ru-RU"/>
        </w:rPr>
      </w:pPr>
      <w:r w:rsidRPr="00DD66B8">
        <w:rPr>
          <w:rFonts w:eastAsia="Times New Roman"/>
          <w:lang w:eastAsia="ru-RU"/>
        </w:rPr>
        <w:t xml:space="preserve">   </w:t>
      </w:r>
      <w:r w:rsidR="00DD66B8">
        <w:rPr>
          <w:rFonts w:eastAsia="Times New Roman"/>
          <w:lang w:eastAsia="ru-RU"/>
        </w:rPr>
        <w:tab/>
      </w:r>
      <w:r w:rsidRPr="00DD66B8">
        <w:rPr>
          <w:rFonts w:eastAsia="Times New Roman"/>
          <w:lang w:eastAsia="ru-RU"/>
        </w:rPr>
        <w:t xml:space="preserve"> Предусмотрена система оценки результативности и эффективности государственного контроля (надзора), муниципального контроля.</w:t>
      </w:r>
    </w:p>
    <w:p w:rsidR="006F51B2" w:rsidRPr="00DD66B8" w:rsidRDefault="006F51B2" w:rsidP="00DD66B8">
      <w:pPr>
        <w:shd w:val="clear" w:color="auto" w:fill="FFFFFF"/>
        <w:spacing w:line="240" w:lineRule="auto"/>
        <w:ind w:left="-180" w:firstLine="0"/>
        <w:jc w:val="both"/>
        <w:rPr>
          <w:rFonts w:eastAsia="Times New Roman"/>
          <w:lang w:eastAsia="ru-RU"/>
        </w:rPr>
      </w:pPr>
      <w:r w:rsidRPr="00DD66B8">
        <w:rPr>
          <w:rFonts w:eastAsia="Times New Roman"/>
          <w:lang w:eastAsia="ru-RU"/>
        </w:rPr>
        <w:t xml:space="preserve">   </w:t>
      </w:r>
      <w:r w:rsidR="00DD66B8">
        <w:rPr>
          <w:rFonts w:eastAsia="Times New Roman"/>
          <w:lang w:eastAsia="ru-RU"/>
        </w:rPr>
        <w:tab/>
      </w:r>
      <w:r w:rsidRPr="00DD66B8">
        <w:rPr>
          <w:rFonts w:eastAsia="Times New Roman"/>
          <w:lang w:eastAsia="ru-RU"/>
        </w:rPr>
        <w:t xml:space="preserve">  Введены положения об использовании информационных технологий при проведении государственного контроля (надзора), муниципального контроля. Фактически речь идет о полноценной цифровизации </w:t>
      </w:r>
      <w:r w:rsidRPr="00DD66B8">
        <w:rPr>
          <w:rFonts w:eastAsia="Times New Roman"/>
          <w:lang w:eastAsia="ru-RU"/>
        </w:rPr>
        <w:lastRenderedPageBreak/>
        <w:t>государственного контроля (надзора), муниципального контроля, снижающей издержки граждан и организаций, повышающей эффективность государственного контроля (надзора), муниципального контроля, а также кардинальном образом повышающей его прозрачность.</w:t>
      </w:r>
    </w:p>
    <w:p w:rsidR="006F51B2" w:rsidRPr="00DD66B8" w:rsidRDefault="006F51B2" w:rsidP="00DD66B8">
      <w:pPr>
        <w:shd w:val="clear" w:color="auto" w:fill="FFFFFF"/>
        <w:spacing w:line="240" w:lineRule="auto"/>
        <w:ind w:left="-180" w:firstLine="0"/>
        <w:jc w:val="both"/>
        <w:rPr>
          <w:rFonts w:eastAsia="Times New Roman"/>
          <w:lang w:eastAsia="ru-RU"/>
        </w:rPr>
      </w:pPr>
      <w:r w:rsidRPr="00DD66B8">
        <w:rPr>
          <w:rFonts w:eastAsia="Times New Roman"/>
          <w:lang w:eastAsia="ru-RU"/>
        </w:rPr>
        <w:t xml:space="preserve">   </w:t>
      </w:r>
      <w:r w:rsidR="00DD66B8">
        <w:rPr>
          <w:rFonts w:eastAsia="Times New Roman"/>
          <w:lang w:eastAsia="ru-RU"/>
        </w:rPr>
        <w:tab/>
      </w:r>
      <w:r w:rsidRPr="00DD66B8">
        <w:rPr>
          <w:rFonts w:eastAsia="Times New Roman"/>
          <w:lang w:eastAsia="ru-RU"/>
        </w:rPr>
        <w:t xml:space="preserve"> На практике реализация нормы об использовании информационных систем будет означать, что в случае отсутствия в информационной системе сведений о контрольно-надзорном мероприятии либо отдельном контрольно-надзорном действии такие мероприятия (действия) не приобретают юридического значения, а инспектор не допускается на объект. Все сведения как о действиях контролеров, так и о соблюдении обязательных требований контролируемыми лицами, должны быть доступны в информационных системах в режиме реального времени.</w:t>
      </w:r>
    </w:p>
    <w:p w:rsidR="00DD66B8" w:rsidRDefault="00DD66B8" w:rsidP="00DD66B8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DD66B8" w:rsidRPr="00DD66B8" w:rsidRDefault="00DD66B8" w:rsidP="00DD66B8">
      <w:pPr>
        <w:pStyle w:val="a3"/>
        <w:shd w:val="clear" w:color="auto" w:fill="FFFFFF"/>
        <w:spacing w:before="0" w:beforeAutospacing="0"/>
        <w:ind w:left="-142"/>
        <w:jc w:val="both"/>
        <w:rPr>
          <w:rFonts w:ascii="Roboto" w:hAnsi="Roboto"/>
          <w:sz w:val="28"/>
          <w:szCs w:val="28"/>
        </w:rPr>
      </w:pPr>
      <w:r w:rsidRPr="00DD66B8">
        <w:rPr>
          <w:sz w:val="28"/>
          <w:szCs w:val="28"/>
        </w:rPr>
        <w:t xml:space="preserve">Помощник прокурора района                                                        </w:t>
      </w:r>
      <w:r w:rsidRPr="00DD66B8">
        <w:rPr>
          <w:sz w:val="28"/>
          <w:szCs w:val="28"/>
        </w:rPr>
        <w:t xml:space="preserve">        </w:t>
      </w:r>
      <w:r w:rsidRPr="00DD66B8">
        <w:rPr>
          <w:sz w:val="28"/>
          <w:szCs w:val="28"/>
        </w:rPr>
        <w:t xml:space="preserve"> А.Р. Чадаев</w:t>
      </w:r>
    </w:p>
    <w:p w:rsidR="00EA04B8" w:rsidRDefault="00EA04B8"/>
    <w:sectPr w:rsidR="00EA04B8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1B2"/>
    <w:rsid w:val="003A62B7"/>
    <w:rsid w:val="006F51B2"/>
    <w:rsid w:val="006F7C1A"/>
    <w:rsid w:val="007819B5"/>
    <w:rsid w:val="00852F51"/>
    <w:rsid w:val="00A96337"/>
    <w:rsid w:val="00C72B0F"/>
    <w:rsid w:val="00DD66B8"/>
    <w:rsid w:val="00DF7336"/>
    <w:rsid w:val="00DF7C16"/>
    <w:rsid w:val="00E21962"/>
    <w:rsid w:val="00E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A579"/>
  <w15:docId w15:val="{105ECA11-79EE-47F1-84F6-954D3CC7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6B8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6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5214</Characters>
  <Application>Microsoft Office Word</Application>
  <DocSecurity>0</DocSecurity>
  <Lines>43</Lines>
  <Paragraphs>12</Paragraphs>
  <ScaleCrop>false</ScaleCrop>
  <Company>прокуратура Пензенской области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Магдиев</cp:lastModifiedBy>
  <cp:revision>5</cp:revision>
  <cp:lastPrinted>2021-06-04T13:10:00Z</cp:lastPrinted>
  <dcterms:created xsi:type="dcterms:W3CDTF">2021-05-21T06:17:00Z</dcterms:created>
  <dcterms:modified xsi:type="dcterms:W3CDTF">2021-06-04T13:10:00Z</dcterms:modified>
</cp:coreProperties>
</file>