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55" w:rsidRDefault="00731855" w:rsidP="00731855">
      <w:pPr>
        <w:spacing w:line="240" w:lineRule="exact"/>
        <w:ind w:firstLine="0"/>
        <w:jc w:val="left"/>
        <w:rPr>
          <w:sz w:val="28"/>
          <w:szCs w:val="28"/>
        </w:rPr>
      </w:pPr>
    </w:p>
    <w:p w:rsidR="00AB6FBF" w:rsidRPr="006372D7" w:rsidRDefault="00731855" w:rsidP="00731855">
      <w:pPr>
        <w:spacing w:line="240" w:lineRule="exact"/>
        <w:ind w:firstLine="0"/>
        <w:jc w:val="left"/>
        <w:rPr>
          <w:b/>
          <w:sz w:val="28"/>
          <w:szCs w:val="28"/>
        </w:rPr>
      </w:pPr>
      <w:r w:rsidRPr="006372D7">
        <w:rPr>
          <w:b/>
          <w:sz w:val="28"/>
          <w:szCs w:val="28"/>
        </w:rPr>
        <w:t xml:space="preserve">Прокуратурой района </w:t>
      </w:r>
      <w:r w:rsidR="00584305">
        <w:rPr>
          <w:b/>
          <w:sz w:val="28"/>
          <w:szCs w:val="28"/>
        </w:rPr>
        <w:t>пресечены</w:t>
      </w:r>
      <w:r w:rsidR="00584305" w:rsidRPr="00584305">
        <w:rPr>
          <w:b/>
          <w:sz w:val="28"/>
          <w:szCs w:val="28"/>
        </w:rPr>
        <w:t xml:space="preserve"> нарушения законодательства </w:t>
      </w:r>
      <w:r w:rsidR="00584305">
        <w:rPr>
          <w:b/>
          <w:sz w:val="28"/>
          <w:szCs w:val="28"/>
        </w:rPr>
        <w:t>о предоставлении государственных услуг</w:t>
      </w:r>
    </w:p>
    <w:p w:rsidR="00AB6FBF" w:rsidRPr="00110441" w:rsidRDefault="00AB6FBF" w:rsidP="00110441">
      <w:pPr>
        <w:rPr>
          <w:b/>
          <w:sz w:val="28"/>
          <w:szCs w:val="28"/>
        </w:rPr>
      </w:pPr>
    </w:p>
    <w:p w:rsidR="001C1A66" w:rsidRPr="001C1A66" w:rsidRDefault="001C1A66" w:rsidP="001C1A66">
      <w:pPr>
        <w:widowControl w:val="0"/>
        <w:ind w:firstLine="709"/>
        <w:rPr>
          <w:sz w:val="28"/>
          <w:szCs w:val="28"/>
        </w:rPr>
      </w:pPr>
      <w:r w:rsidRPr="001C1A66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Шейх-Мансуровского</w:t>
      </w:r>
      <w:r w:rsidRPr="001C1A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г. Грозного</w:t>
      </w:r>
      <w:r w:rsidRPr="001C1A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1A66">
        <w:rPr>
          <w:sz w:val="28"/>
          <w:szCs w:val="28"/>
        </w:rPr>
        <w:t xml:space="preserve"> деятельности ГКУ «Отдел труда и социального развития»</w:t>
      </w:r>
      <w:r w:rsidRPr="001C1A66">
        <w:t xml:space="preserve"> </w:t>
      </w:r>
      <w:r w:rsidRPr="001C1A66">
        <w:rPr>
          <w:sz w:val="28"/>
          <w:szCs w:val="28"/>
        </w:rPr>
        <w:t>Шейх-Мансуровского района г. Грозног</w:t>
      </w:r>
      <w:r>
        <w:rPr>
          <w:sz w:val="28"/>
          <w:szCs w:val="28"/>
        </w:rPr>
        <w:t>о</w:t>
      </w:r>
      <w:r w:rsidRPr="001C1A66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</w:t>
      </w:r>
      <w:r w:rsidRPr="001C1A66">
        <w:rPr>
          <w:sz w:val="28"/>
          <w:szCs w:val="28"/>
        </w:rPr>
        <w:t xml:space="preserve"> нарушения законодательства о предоставлени</w:t>
      </w:r>
      <w:r w:rsidR="00584305">
        <w:rPr>
          <w:sz w:val="28"/>
          <w:szCs w:val="28"/>
        </w:rPr>
        <w:t>и</w:t>
      </w:r>
      <w:r w:rsidRPr="001C1A66">
        <w:rPr>
          <w:sz w:val="28"/>
          <w:szCs w:val="28"/>
        </w:rPr>
        <w:t xml:space="preserve"> государственных услуг.</w:t>
      </w:r>
    </w:p>
    <w:p w:rsidR="001C1A66" w:rsidRPr="001C1A66" w:rsidRDefault="001C1A66" w:rsidP="001C1A66">
      <w:pPr>
        <w:widowControl w:val="0"/>
        <w:ind w:firstLine="709"/>
        <w:rPr>
          <w:sz w:val="28"/>
          <w:szCs w:val="28"/>
        </w:rPr>
      </w:pPr>
      <w:r w:rsidRPr="001C1A66">
        <w:rPr>
          <w:sz w:val="28"/>
          <w:szCs w:val="28"/>
        </w:rPr>
        <w:t xml:space="preserve">Установлено, что в </w:t>
      </w:r>
      <w:r>
        <w:rPr>
          <w:sz w:val="28"/>
          <w:szCs w:val="28"/>
        </w:rPr>
        <w:t>у</w:t>
      </w:r>
      <w:r w:rsidRPr="001C1A66">
        <w:rPr>
          <w:sz w:val="28"/>
          <w:szCs w:val="28"/>
        </w:rPr>
        <w:t xml:space="preserve">чреждение поступили заявления от </w:t>
      </w:r>
      <w:r>
        <w:rPr>
          <w:sz w:val="28"/>
          <w:szCs w:val="28"/>
        </w:rPr>
        <w:t>двух</w:t>
      </w:r>
      <w:r w:rsidRPr="001C1A66">
        <w:rPr>
          <w:sz w:val="28"/>
          <w:szCs w:val="28"/>
        </w:rPr>
        <w:t xml:space="preserve"> граждан о назначении ежемесячного пособия на ребенка</w:t>
      </w:r>
      <w:r>
        <w:rPr>
          <w:sz w:val="28"/>
          <w:szCs w:val="28"/>
        </w:rPr>
        <w:t xml:space="preserve">, по которым в установленный срок соответствующие </w:t>
      </w:r>
      <w:r w:rsidRPr="001C1A6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C1A66">
        <w:rPr>
          <w:sz w:val="28"/>
          <w:szCs w:val="28"/>
        </w:rPr>
        <w:t xml:space="preserve"> не приняты.</w:t>
      </w:r>
      <w:r>
        <w:rPr>
          <w:sz w:val="28"/>
          <w:szCs w:val="28"/>
        </w:rPr>
        <w:t xml:space="preserve"> Кроме этого, места предоставления услуг, информационные стенды не отвечали предъявляемым требованиям.</w:t>
      </w:r>
    </w:p>
    <w:p w:rsidR="001C1A66" w:rsidRPr="001C1A66" w:rsidRDefault="001C1A66" w:rsidP="001C1A66">
      <w:pPr>
        <w:widowControl w:val="0"/>
        <w:ind w:firstLine="709"/>
        <w:rPr>
          <w:sz w:val="28"/>
          <w:szCs w:val="28"/>
        </w:rPr>
      </w:pPr>
      <w:r w:rsidRPr="001C1A66">
        <w:rPr>
          <w:sz w:val="28"/>
          <w:szCs w:val="28"/>
        </w:rPr>
        <w:t>В этой связи прокуратурой района в отношении</w:t>
      </w:r>
      <w:r>
        <w:rPr>
          <w:sz w:val="28"/>
          <w:szCs w:val="28"/>
        </w:rPr>
        <w:t xml:space="preserve"> ответственного должностного лица </w:t>
      </w:r>
      <w:r w:rsidRPr="001C1A66">
        <w:rPr>
          <w:sz w:val="28"/>
          <w:szCs w:val="28"/>
        </w:rPr>
        <w:t xml:space="preserve">возбуждено </w:t>
      </w:r>
      <w:r>
        <w:rPr>
          <w:sz w:val="28"/>
          <w:szCs w:val="28"/>
        </w:rPr>
        <w:t>2</w:t>
      </w:r>
      <w:r w:rsidRPr="001C1A66">
        <w:rPr>
          <w:sz w:val="28"/>
          <w:szCs w:val="28"/>
        </w:rPr>
        <w:t xml:space="preserve"> дела об административном правонарушении, предусмотренном ч. 1 ст. 10.4 Закона ЧР от 08.05.2008 № 17-рз «Об административных правонарушениях».</w:t>
      </w:r>
    </w:p>
    <w:p w:rsidR="001C1A66" w:rsidRDefault="001C1A66" w:rsidP="001C1A66">
      <w:pPr>
        <w:widowControl w:val="0"/>
        <w:ind w:firstLine="709"/>
        <w:rPr>
          <w:sz w:val="28"/>
          <w:szCs w:val="28"/>
        </w:rPr>
      </w:pPr>
      <w:r w:rsidRPr="001C1A66">
        <w:rPr>
          <w:sz w:val="28"/>
          <w:szCs w:val="28"/>
        </w:rPr>
        <w:t xml:space="preserve">Одновременно в адрес руководителя </w:t>
      </w:r>
      <w:r w:rsidR="00584305">
        <w:rPr>
          <w:sz w:val="28"/>
          <w:szCs w:val="28"/>
        </w:rPr>
        <w:t>у</w:t>
      </w:r>
      <w:r w:rsidRPr="001C1A66">
        <w:rPr>
          <w:sz w:val="28"/>
          <w:szCs w:val="28"/>
        </w:rPr>
        <w:t>чреждения внесено представление об устранении нарушений закона.</w:t>
      </w:r>
    </w:p>
    <w:p w:rsidR="00E84C54" w:rsidRDefault="001C1A66" w:rsidP="001C1A66">
      <w:pPr>
        <w:widowControl w:val="0"/>
        <w:ind w:firstLine="709"/>
        <w:rPr>
          <w:sz w:val="28"/>
          <w:szCs w:val="28"/>
        </w:rPr>
      </w:pPr>
      <w:r w:rsidRPr="001C1A66">
        <w:rPr>
          <w:sz w:val="28"/>
          <w:szCs w:val="28"/>
        </w:rPr>
        <w:t>Результаты рассмотрения актов прокурорского реагирования и фактическое устранение нарушений законов находятся на контроле.</w:t>
      </w:r>
    </w:p>
    <w:p w:rsidR="001C1A66" w:rsidRDefault="001C1A66" w:rsidP="00E84C54">
      <w:pPr>
        <w:ind w:firstLine="0"/>
        <w:rPr>
          <w:sz w:val="28"/>
          <w:szCs w:val="28"/>
        </w:rPr>
      </w:pPr>
    </w:p>
    <w:p w:rsidR="00E84C54" w:rsidRPr="00E84C54" w:rsidRDefault="00E84C54" w:rsidP="00E84C54">
      <w:pPr>
        <w:ind w:firstLine="0"/>
        <w:rPr>
          <w:sz w:val="28"/>
          <w:szCs w:val="28"/>
        </w:rPr>
      </w:pPr>
      <w:r w:rsidRPr="00E84C54">
        <w:rPr>
          <w:sz w:val="28"/>
          <w:szCs w:val="28"/>
        </w:rPr>
        <w:t xml:space="preserve">Прокуратура </w:t>
      </w:r>
      <w:r w:rsidR="0059661B">
        <w:rPr>
          <w:sz w:val="28"/>
          <w:szCs w:val="28"/>
        </w:rPr>
        <w:t>Шейх-Мансуровского</w:t>
      </w:r>
      <w:r w:rsidRPr="00E84C54">
        <w:rPr>
          <w:sz w:val="28"/>
          <w:szCs w:val="28"/>
        </w:rPr>
        <w:t xml:space="preserve"> района г. Грозного</w:t>
      </w:r>
    </w:p>
    <w:p w:rsidR="00E84C54" w:rsidRDefault="00E84C54" w:rsidP="00E84C54">
      <w:pPr>
        <w:ind w:firstLine="0"/>
        <w:rPr>
          <w:sz w:val="28"/>
          <w:szCs w:val="28"/>
        </w:rPr>
      </w:pPr>
    </w:p>
    <w:p w:rsidR="00B94A8D" w:rsidRDefault="001C1A66" w:rsidP="00E84C54">
      <w:pPr>
        <w:ind w:firstLine="0"/>
      </w:pPr>
      <w:r>
        <w:rPr>
          <w:sz w:val="28"/>
          <w:szCs w:val="28"/>
        </w:rPr>
        <w:t>21</w:t>
      </w:r>
      <w:r w:rsidR="00473651">
        <w:rPr>
          <w:sz w:val="28"/>
          <w:szCs w:val="28"/>
        </w:rPr>
        <w:t>.10.2022</w:t>
      </w:r>
      <w:r w:rsidR="00E84C54" w:rsidRPr="00E84C54">
        <w:rPr>
          <w:sz w:val="28"/>
          <w:szCs w:val="28"/>
        </w:rPr>
        <w:t xml:space="preserve"> </w:t>
      </w:r>
      <w:bookmarkStart w:id="0" w:name="_GoBack"/>
      <w:bookmarkEnd w:id="0"/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95"/>
    <w:rsid w:val="000738B5"/>
    <w:rsid w:val="000944EC"/>
    <w:rsid w:val="000E55B2"/>
    <w:rsid w:val="00110441"/>
    <w:rsid w:val="00151FB2"/>
    <w:rsid w:val="00195AF2"/>
    <w:rsid w:val="001C1A66"/>
    <w:rsid w:val="001D6995"/>
    <w:rsid w:val="00332DE1"/>
    <w:rsid w:val="003878F5"/>
    <w:rsid w:val="00397C81"/>
    <w:rsid w:val="0044560E"/>
    <w:rsid w:val="004568C3"/>
    <w:rsid w:val="00473651"/>
    <w:rsid w:val="00477FC7"/>
    <w:rsid w:val="004B5508"/>
    <w:rsid w:val="004D5CDE"/>
    <w:rsid w:val="004F2E7A"/>
    <w:rsid w:val="005172F6"/>
    <w:rsid w:val="00560761"/>
    <w:rsid w:val="00574EE5"/>
    <w:rsid w:val="00584305"/>
    <w:rsid w:val="0059661B"/>
    <w:rsid w:val="005A2BCC"/>
    <w:rsid w:val="005C14BD"/>
    <w:rsid w:val="00633D67"/>
    <w:rsid w:val="006372D7"/>
    <w:rsid w:val="00694C5D"/>
    <w:rsid w:val="006B1605"/>
    <w:rsid w:val="00721182"/>
    <w:rsid w:val="00731855"/>
    <w:rsid w:val="007C5FD6"/>
    <w:rsid w:val="008D74E5"/>
    <w:rsid w:val="008E64D4"/>
    <w:rsid w:val="008F5D69"/>
    <w:rsid w:val="00963840"/>
    <w:rsid w:val="00982F5F"/>
    <w:rsid w:val="009E1A6A"/>
    <w:rsid w:val="00A52953"/>
    <w:rsid w:val="00A76DDA"/>
    <w:rsid w:val="00AB578E"/>
    <w:rsid w:val="00AB6FBF"/>
    <w:rsid w:val="00B40CC2"/>
    <w:rsid w:val="00B94A8D"/>
    <w:rsid w:val="00BD064C"/>
    <w:rsid w:val="00CA46EF"/>
    <w:rsid w:val="00CC6DD4"/>
    <w:rsid w:val="00CF03B3"/>
    <w:rsid w:val="00D4266C"/>
    <w:rsid w:val="00DF4BD2"/>
    <w:rsid w:val="00E06249"/>
    <w:rsid w:val="00E83C6C"/>
    <w:rsid w:val="00E84C54"/>
    <w:rsid w:val="00EF332F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Тaтaев Муслим Сулимович</cp:lastModifiedBy>
  <cp:revision>3</cp:revision>
  <cp:lastPrinted>2022-10-21T14:11:00Z</cp:lastPrinted>
  <dcterms:created xsi:type="dcterms:W3CDTF">2022-10-21T14:11:00Z</dcterms:created>
  <dcterms:modified xsi:type="dcterms:W3CDTF">2022-12-05T13:05:00Z</dcterms:modified>
</cp:coreProperties>
</file>