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866" w:rsidRDefault="00ED0866" w:rsidP="008553CE">
      <w:pPr>
        <w:shd w:val="clear" w:color="auto" w:fill="FFFFFF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ED0866" w:rsidRDefault="00806308" w:rsidP="008553CE">
      <w:pPr>
        <w:shd w:val="clear" w:color="auto" w:fill="FFFFFF"/>
        <w:jc w:val="center"/>
        <w:rPr>
          <w:rFonts w:eastAsia="Times New Roman"/>
          <w:b/>
          <w:sz w:val="32"/>
          <w:szCs w:val="32"/>
          <w:lang w:eastAsia="ru-RU"/>
        </w:rPr>
      </w:pPr>
      <w:r w:rsidRPr="00ED0866">
        <w:rPr>
          <w:rFonts w:eastAsia="Times New Roman"/>
          <w:b/>
          <w:sz w:val="32"/>
          <w:szCs w:val="32"/>
          <w:lang w:eastAsia="ru-RU"/>
        </w:rPr>
        <w:t>По материалам прокурорской проверки возбуждено</w:t>
      </w:r>
    </w:p>
    <w:p w:rsidR="004D168D" w:rsidRPr="00ED0866" w:rsidRDefault="00806308" w:rsidP="008553CE">
      <w:pPr>
        <w:shd w:val="clear" w:color="auto" w:fill="FFFFFF"/>
        <w:jc w:val="center"/>
        <w:rPr>
          <w:rFonts w:eastAsia="Times New Roman"/>
          <w:b/>
          <w:sz w:val="32"/>
          <w:szCs w:val="32"/>
          <w:lang w:eastAsia="ru-RU"/>
        </w:rPr>
      </w:pPr>
      <w:proofErr w:type="gramStart"/>
      <w:r w:rsidRPr="00ED0866">
        <w:rPr>
          <w:rFonts w:eastAsia="Times New Roman"/>
          <w:b/>
          <w:sz w:val="32"/>
          <w:szCs w:val="32"/>
          <w:lang w:eastAsia="ru-RU"/>
        </w:rPr>
        <w:t>уголовное</w:t>
      </w:r>
      <w:proofErr w:type="gramEnd"/>
      <w:r w:rsidRPr="00ED0866">
        <w:rPr>
          <w:rFonts w:eastAsia="Times New Roman"/>
          <w:b/>
          <w:sz w:val="32"/>
          <w:szCs w:val="32"/>
          <w:lang w:eastAsia="ru-RU"/>
        </w:rPr>
        <w:t xml:space="preserve"> дело</w:t>
      </w:r>
    </w:p>
    <w:p w:rsidR="004D168D" w:rsidRPr="00ED0866" w:rsidRDefault="004D168D" w:rsidP="004D168D">
      <w:pPr>
        <w:shd w:val="clear" w:color="auto" w:fill="FFFFFF"/>
        <w:rPr>
          <w:rFonts w:eastAsia="Times New Roman"/>
          <w:b/>
          <w:sz w:val="32"/>
          <w:szCs w:val="32"/>
          <w:lang w:eastAsia="ru-RU"/>
        </w:rPr>
      </w:pPr>
    </w:p>
    <w:p w:rsidR="007B3FBD" w:rsidRPr="00965682" w:rsidRDefault="00806308" w:rsidP="007B3FBD">
      <w:pPr>
        <w:ind w:firstLine="708"/>
      </w:pPr>
      <w:r>
        <w:rPr>
          <w:spacing w:val="-6"/>
        </w:rPr>
        <w:t>П</w:t>
      </w:r>
      <w:r w:rsidR="00CE0DAD" w:rsidRPr="00965682">
        <w:rPr>
          <w:spacing w:val="-6"/>
        </w:rPr>
        <w:t>рокуратур</w:t>
      </w:r>
      <w:r>
        <w:rPr>
          <w:spacing w:val="-6"/>
        </w:rPr>
        <w:t>а</w:t>
      </w:r>
      <w:r w:rsidR="00CE0DAD" w:rsidRPr="00965682">
        <w:rPr>
          <w:spacing w:val="-6"/>
        </w:rPr>
        <w:t xml:space="preserve"> Шейх-</w:t>
      </w:r>
      <w:proofErr w:type="spellStart"/>
      <w:r w:rsidR="00CE0DAD" w:rsidRPr="00965682">
        <w:rPr>
          <w:spacing w:val="-6"/>
        </w:rPr>
        <w:t>Мансуровского</w:t>
      </w:r>
      <w:proofErr w:type="spellEnd"/>
      <w:r w:rsidR="004978F5" w:rsidRPr="00965682">
        <w:rPr>
          <w:spacing w:val="-6"/>
        </w:rPr>
        <w:t xml:space="preserve"> района г. Грозного</w:t>
      </w:r>
      <w:r>
        <w:rPr>
          <w:spacing w:val="-6"/>
        </w:rPr>
        <w:t xml:space="preserve"> </w:t>
      </w:r>
      <w:r w:rsidR="006C35CF">
        <w:rPr>
          <w:spacing w:val="-6"/>
        </w:rPr>
        <w:t xml:space="preserve">провела </w:t>
      </w:r>
      <w:r w:rsidR="008553CE">
        <w:rPr>
          <w:spacing w:val="-6"/>
        </w:rPr>
        <w:t>проверку исполнения налогового</w:t>
      </w:r>
      <w:r w:rsidR="006C35CF">
        <w:rPr>
          <w:spacing w:val="-6"/>
        </w:rPr>
        <w:t xml:space="preserve"> законодательства</w:t>
      </w:r>
      <w:r w:rsidR="008553CE">
        <w:rPr>
          <w:spacing w:val="-6"/>
        </w:rPr>
        <w:t>, в ходе которой установлено, что неустановленным лицом представлены в налоговый орган документы, содержащие заведомо ложные сведения в целях внесения в ЕГРЮЛ недостоверных сведений о руководителе фирмы.</w:t>
      </w:r>
    </w:p>
    <w:p w:rsidR="00C06074" w:rsidRDefault="008553CE" w:rsidP="00C06074">
      <w:pPr>
        <w:ind w:firstLine="851"/>
        <w:rPr>
          <w:color w:val="000000"/>
        </w:rPr>
      </w:pPr>
      <w:r>
        <w:rPr>
          <w:color w:val="000000"/>
        </w:rPr>
        <w:t xml:space="preserve"> П</w:t>
      </w:r>
      <w:r w:rsidR="004825CE" w:rsidRPr="00965682">
        <w:rPr>
          <w:color w:val="000000"/>
        </w:rPr>
        <w:t>рокуратур</w:t>
      </w:r>
      <w:r>
        <w:rPr>
          <w:color w:val="000000"/>
        </w:rPr>
        <w:t>а</w:t>
      </w:r>
      <w:r w:rsidR="004825CE" w:rsidRPr="00965682">
        <w:rPr>
          <w:color w:val="000000"/>
        </w:rPr>
        <w:t xml:space="preserve"> района </w:t>
      </w:r>
      <w:r w:rsidR="00C06074">
        <w:rPr>
          <w:color w:val="000000"/>
        </w:rPr>
        <w:t xml:space="preserve">в порядке п.2 ч.2 ст.37 Уголовно-процессуального кодекса РФ </w:t>
      </w:r>
      <w:r>
        <w:rPr>
          <w:color w:val="000000"/>
        </w:rPr>
        <w:t>направила материалы проверки</w:t>
      </w:r>
      <w:r w:rsidR="004825CE" w:rsidRPr="00965682">
        <w:rPr>
          <w:color w:val="000000"/>
        </w:rPr>
        <w:t xml:space="preserve"> руководителю</w:t>
      </w:r>
      <w:r w:rsidR="00C06074">
        <w:rPr>
          <w:color w:val="000000"/>
        </w:rPr>
        <w:t xml:space="preserve">                                         Ше</w:t>
      </w:r>
      <w:r w:rsidR="004825CE" w:rsidRPr="00965682">
        <w:rPr>
          <w:color w:val="000000"/>
        </w:rPr>
        <w:t>йх-</w:t>
      </w:r>
      <w:proofErr w:type="spellStart"/>
      <w:r w:rsidR="004825CE" w:rsidRPr="00965682">
        <w:rPr>
          <w:color w:val="000000"/>
        </w:rPr>
        <w:t>Мансуровского</w:t>
      </w:r>
      <w:proofErr w:type="spellEnd"/>
      <w:r w:rsidR="004825CE" w:rsidRPr="00965682">
        <w:rPr>
          <w:color w:val="000000"/>
        </w:rPr>
        <w:t xml:space="preserve"> </w:t>
      </w:r>
      <w:r>
        <w:rPr>
          <w:color w:val="000000"/>
        </w:rPr>
        <w:t>межрайонного следственного отдела</w:t>
      </w:r>
      <w:r w:rsidR="004825CE" w:rsidRPr="00965682">
        <w:rPr>
          <w:color w:val="000000"/>
        </w:rPr>
        <w:t xml:space="preserve"> </w:t>
      </w:r>
      <w:r>
        <w:rPr>
          <w:color w:val="000000"/>
        </w:rPr>
        <w:t xml:space="preserve">следственного управления Следственного Комитета РФ </w:t>
      </w:r>
      <w:r w:rsidR="004825CE" w:rsidRPr="00965682">
        <w:rPr>
          <w:color w:val="000000"/>
        </w:rPr>
        <w:t>по ЧР</w:t>
      </w:r>
      <w:r w:rsidR="00C06074">
        <w:rPr>
          <w:color w:val="000000"/>
        </w:rPr>
        <w:t xml:space="preserve">. </w:t>
      </w:r>
    </w:p>
    <w:p w:rsidR="00C06074" w:rsidRPr="00D16D5C" w:rsidRDefault="00C06074" w:rsidP="00C06074">
      <w:pPr>
        <w:ind w:firstLine="851"/>
      </w:pPr>
      <w:r>
        <w:rPr>
          <w:color w:val="000000"/>
        </w:rPr>
        <w:t>П</w:t>
      </w:r>
      <w:r w:rsidR="008553CE">
        <w:rPr>
          <w:color w:val="000000"/>
        </w:rPr>
        <w:t>о результатам рассмотрения</w:t>
      </w:r>
      <w:r>
        <w:rPr>
          <w:color w:val="000000"/>
        </w:rPr>
        <w:t xml:space="preserve"> материалов прокурорской проверки</w:t>
      </w:r>
      <w:r w:rsidR="008553CE">
        <w:rPr>
          <w:color w:val="000000"/>
        </w:rPr>
        <w:t xml:space="preserve"> в отношении неустановленного</w:t>
      </w:r>
      <w:r>
        <w:rPr>
          <w:color w:val="000000"/>
        </w:rPr>
        <w:t xml:space="preserve"> лица возбуждено уголовное дело по</w:t>
      </w:r>
      <w:r w:rsidRPr="00C06074">
        <w:t xml:space="preserve"> </w:t>
      </w:r>
      <w:r w:rsidRPr="00D16D5C">
        <w:t xml:space="preserve">признакам преступления, предусмотренного ч. </w:t>
      </w:r>
      <w:r>
        <w:t>1</w:t>
      </w:r>
      <w:r w:rsidRPr="00D16D5C">
        <w:t xml:space="preserve"> ст. </w:t>
      </w:r>
      <w:r>
        <w:t>1</w:t>
      </w:r>
      <w:r>
        <w:t>70.1</w:t>
      </w:r>
      <w:r w:rsidRPr="00D16D5C">
        <w:t xml:space="preserve"> УК РФ (</w:t>
      </w:r>
      <w:r>
        <w:t>фальсификация единого государственного реестра юридических лиц</w:t>
      </w:r>
      <w:r w:rsidRPr="00D16D5C">
        <w:t>).</w:t>
      </w:r>
    </w:p>
    <w:p w:rsidR="00C06074" w:rsidRDefault="00C06074" w:rsidP="00C06074">
      <w:pPr>
        <w:spacing w:after="75"/>
        <w:ind w:firstLine="708"/>
        <w:rPr>
          <w:rFonts w:eastAsia="Times New Roman"/>
          <w:color w:val="404040"/>
          <w:kern w:val="36"/>
          <w:lang w:eastAsia="ru-RU"/>
        </w:rPr>
      </w:pPr>
      <w:r w:rsidRPr="00D16D5C">
        <w:t>Расследовани</w:t>
      </w:r>
      <w:r>
        <w:t>е</w:t>
      </w:r>
      <w:r w:rsidRPr="00D16D5C">
        <w:t xml:space="preserve"> уголовного дела взято на контроль в прокуратуре района</w:t>
      </w:r>
      <w:r>
        <w:t>.</w:t>
      </w:r>
      <w:r>
        <w:rPr>
          <w:rFonts w:eastAsia="Times New Roman"/>
          <w:color w:val="404040"/>
          <w:kern w:val="36"/>
          <w:lang w:eastAsia="ru-RU"/>
        </w:rPr>
        <w:t xml:space="preserve"> </w:t>
      </w:r>
    </w:p>
    <w:p w:rsidR="004825CE" w:rsidRPr="00965682" w:rsidRDefault="004825CE" w:rsidP="004825CE">
      <w:pPr>
        <w:ind w:firstLine="567"/>
        <w:rPr>
          <w:color w:val="000000"/>
        </w:rPr>
      </w:pPr>
    </w:p>
    <w:p w:rsidR="00D43687" w:rsidRPr="00965682" w:rsidRDefault="00D43687" w:rsidP="00D43687">
      <w:pPr>
        <w:ind w:firstLine="708"/>
      </w:pPr>
      <w:bookmarkStart w:id="0" w:name="_GoBack"/>
      <w:bookmarkEnd w:id="0"/>
    </w:p>
    <w:p w:rsidR="005018CA" w:rsidRDefault="008553CE" w:rsidP="005018C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25CE">
        <w:rPr>
          <w:rFonts w:ascii="Times New Roman" w:hAnsi="Times New Roman" w:cs="Times New Roman"/>
          <w:sz w:val="28"/>
          <w:szCs w:val="28"/>
        </w:rPr>
        <w:t>9.06.2023</w:t>
      </w:r>
    </w:p>
    <w:p w:rsidR="00257C61" w:rsidRPr="005018CA" w:rsidRDefault="00257C61" w:rsidP="005018C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018CA" w:rsidRPr="00E358A1" w:rsidRDefault="00072E0D" w:rsidP="005018CA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18CA" w:rsidRPr="00E358A1">
        <w:rPr>
          <w:rFonts w:ascii="Times New Roman" w:hAnsi="Times New Roman" w:cs="Times New Roman"/>
          <w:sz w:val="28"/>
          <w:szCs w:val="28"/>
        </w:rPr>
        <w:t>рокурор района</w:t>
      </w:r>
    </w:p>
    <w:p w:rsidR="005018CA" w:rsidRDefault="005018CA" w:rsidP="005018CA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018CA" w:rsidRDefault="00072E0D" w:rsidP="005018CA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E16">
        <w:rPr>
          <w:rFonts w:ascii="Times New Roman" w:hAnsi="Times New Roman" w:cs="Times New Roman"/>
          <w:sz w:val="28"/>
          <w:szCs w:val="28"/>
        </w:rPr>
        <w:t xml:space="preserve">советник юстиции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З.М. Керимов</w:t>
      </w:r>
      <w:r w:rsidR="000B6E16">
        <w:rPr>
          <w:rFonts w:ascii="Times New Roman" w:hAnsi="Times New Roman" w:cs="Times New Roman"/>
          <w:sz w:val="28"/>
          <w:szCs w:val="28"/>
        </w:rPr>
        <w:tab/>
      </w:r>
      <w:r w:rsidR="000B6E16">
        <w:rPr>
          <w:rFonts w:ascii="Times New Roman" w:hAnsi="Times New Roman" w:cs="Times New Roman"/>
          <w:sz w:val="28"/>
          <w:szCs w:val="28"/>
        </w:rPr>
        <w:tab/>
      </w:r>
      <w:r w:rsidR="000B6E16">
        <w:rPr>
          <w:rFonts w:ascii="Times New Roman" w:hAnsi="Times New Roman" w:cs="Times New Roman"/>
          <w:sz w:val="28"/>
          <w:szCs w:val="28"/>
        </w:rPr>
        <w:tab/>
      </w:r>
      <w:r w:rsidR="000B6E16">
        <w:rPr>
          <w:rFonts w:ascii="Times New Roman" w:hAnsi="Times New Roman" w:cs="Times New Roman"/>
          <w:sz w:val="28"/>
          <w:szCs w:val="28"/>
        </w:rPr>
        <w:tab/>
      </w:r>
      <w:r w:rsidR="000B6E16">
        <w:rPr>
          <w:rFonts w:ascii="Times New Roman" w:hAnsi="Times New Roman" w:cs="Times New Roman"/>
          <w:sz w:val="28"/>
          <w:szCs w:val="28"/>
        </w:rPr>
        <w:tab/>
      </w:r>
      <w:r w:rsidR="000B6E16">
        <w:rPr>
          <w:rFonts w:ascii="Times New Roman" w:hAnsi="Times New Roman" w:cs="Times New Roman"/>
          <w:sz w:val="28"/>
          <w:szCs w:val="28"/>
        </w:rPr>
        <w:tab/>
      </w:r>
      <w:r w:rsidR="000B6E16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5018CA" w:rsidRDefault="005018CA" w:rsidP="005018CA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018CA" w:rsidRDefault="005018CA" w:rsidP="005018CA">
      <w:pPr>
        <w:pStyle w:val="ConsNonformat"/>
        <w:widowControl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18CA" w:rsidRDefault="005018CA" w:rsidP="005018CA">
      <w:pPr>
        <w:pStyle w:val="ConsNonformat"/>
        <w:widowControl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22D5" w:rsidRDefault="001C22D5" w:rsidP="001C22D5">
      <w:pPr>
        <w:ind w:right="-59" w:firstLine="540"/>
        <w:rPr>
          <w:color w:val="000000"/>
          <w:sz w:val="27"/>
          <w:szCs w:val="27"/>
        </w:rPr>
      </w:pPr>
    </w:p>
    <w:p w:rsidR="001C22D5" w:rsidRDefault="001C22D5" w:rsidP="001C22D5">
      <w:pPr>
        <w:ind w:right="-59" w:firstLine="540"/>
        <w:rPr>
          <w:color w:val="000000"/>
          <w:sz w:val="27"/>
          <w:szCs w:val="27"/>
        </w:rPr>
      </w:pPr>
    </w:p>
    <w:p w:rsidR="001C22D5" w:rsidRDefault="001961DC" w:rsidP="005018CA">
      <w:pPr>
        <w:ind w:right="-59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Л</w:t>
      </w:r>
      <w:r w:rsidR="005018CA" w:rsidRPr="005018CA">
        <w:rPr>
          <w:color w:val="000000"/>
          <w:sz w:val="20"/>
          <w:szCs w:val="20"/>
        </w:rPr>
        <w:t>алаева</w:t>
      </w:r>
      <w:proofErr w:type="spellEnd"/>
      <w:r w:rsidR="005018CA" w:rsidRPr="005018CA">
        <w:rPr>
          <w:color w:val="000000"/>
          <w:sz w:val="20"/>
          <w:szCs w:val="20"/>
        </w:rPr>
        <w:t xml:space="preserve"> А,</w:t>
      </w:r>
      <w:r w:rsidR="005018CA">
        <w:rPr>
          <w:color w:val="000000"/>
          <w:sz w:val="20"/>
          <w:szCs w:val="20"/>
        </w:rPr>
        <w:t xml:space="preserve"> </w:t>
      </w:r>
      <w:r w:rsidR="006E207A">
        <w:rPr>
          <w:color w:val="000000"/>
          <w:sz w:val="20"/>
          <w:szCs w:val="20"/>
        </w:rPr>
        <w:t>22-27-29.</w:t>
      </w:r>
    </w:p>
    <w:p w:rsidR="00257C61" w:rsidRDefault="00257C61" w:rsidP="005018CA">
      <w:pPr>
        <w:ind w:right="-59"/>
        <w:rPr>
          <w:color w:val="000000"/>
          <w:sz w:val="20"/>
          <w:szCs w:val="20"/>
        </w:rPr>
      </w:pPr>
    </w:p>
    <w:p w:rsidR="00257C61" w:rsidRDefault="00257C61" w:rsidP="005018CA">
      <w:pPr>
        <w:ind w:right="-59"/>
        <w:rPr>
          <w:color w:val="000000"/>
          <w:sz w:val="20"/>
          <w:szCs w:val="20"/>
        </w:rPr>
      </w:pPr>
    </w:p>
    <w:p w:rsidR="00257C61" w:rsidRDefault="00257C61" w:rsidP="005018CA">
      <w:pPr>
        <w:ind w:right="-59"/>
        <w:rPr>
          <w:color w:val="000000"/>
          <w:sz w:val="20"/>
          <w:szCs w:val="20"/>
        </w:rPr>
      </w:pPr>
    </w:p>
    <w:sectPr w:rsidR="00257C61" w:rsidSect="004D168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22"/>
    <w:rsid w:val="00001226"/>
    <w:rsid w:val="0001444E"/>
    <w:rsid w:val="00024A57"/>
    <w:rsid w:val="000359A2"/>
    <w:rsid w:val="00072E0D"/>
    <w:rsid w:val="0009429F"/>
    <w:rsid w:val="000A504A"/>
    <w:rsid w:val="000A5916"/>
    <w:rsid w:val="000B6E16"/>
    <w:rsid w:val="000C40E0"/>
    <w:rsid w:val="000C7709"/>
    <w:rsid w:val="000D0247"/>
    <w:rsid w:val="000D2505"/>
    <w:rsid w:val="000E25CE"/>
    <w:rsid w:val="00122EED"/>
    <w:rsid w:val="001258AB"/>
    <w:rsid w:val="00134559"/>
    <w:rsid w:val="001467CA"/>
    <w:rsid w:val="001474D5"/>
    <w:rsid w:val="00147E07"/>
    <w:rsid w:val="001533FB"/>
    <w:rsid w:val="001865E8"/>
    <w:rsid w:val="001961DC"/>
    <w:rsid w:val="001A32EC"/>
    <w:rsid w:val="001C22D5"/>
    <w:rsid w:val="00215269"/>
    <w:rsid w:val="002226E5"/>
    <w:rsid w:val="002325B8"/>
    <w:rsid w:val="00240C04"/>
    <w:rsid w:val="00253091"/>
    <w:rsid w:val="00257C61"/>
    <w:rsid w:val="00272D8E"/>
    <w:rsid w:val="002E13C4"/>
    <w:rsid w:val="00345061"/>
    <w:rsid w:val="00346874"/>
    <w:rsid w:val="003A1615"/>
    <w:rsid w:val="003A2A3C"/>
    <w:rsid w:val="003B19EA"/>
    <w:rsid w:val="003E0021"/>
    <w:rsid w:val="00403D78"/>
    <w:rsid w:val="00415B43"/>
    <w:rsid w:val="00415D1D"/>
    <w:rsid w:val="00426FE8"/>
    <w:rsid w:val="0045471F"/>
    <w:rsid w:val="004817D8"/>
    <w:rsid w:val="004825CE"/>
    <w:rsid w:val="004978F5"/>
    <w:rsid w:val="004B0F05"/>
    <w:rsid w:val="004B116F"/>
    <w:rsid w:val="004B66F1"/>
    <w:rsid w:val="004C58AA"/>
    <w:rsid w:val="004D0588"/>
    <w:rsid w:val="004D168D"/>
    <w:rsid w:val="004E3395"/>
    <w:rsid w:val="004E7A87"/>
    <w:rsid w:val="005018CA"/>
    <w:rsid w:val="0050642F"/>
    <w:rsid w:val="00515934"/>
    <w:rsid w:val="00515EDF"/>
    <w:rsid w:val="00516974"/>
    <w:rsid w:val="005220C8"/>
    <w:rsid w:val="00523641"/>
    <w:rsid w:val="005B075F"/>
    <w:rsid w:val="005D1421"/>
    <w:rsid w:val="005E6F34"/>
    <w:rsid w:val="005E7460"/>
    <w:rsid w:val="006120EC"/>
    <w:rsid w:val="006320AF"/>
    <w:rsid w:val="006856BE"/>
    <w:rsid w:val="006A20B7"/>
    <w:rsid w:val="006B65D3"/>
    <w:rsid w:val="006C35CF"/>
    <w:rsid w:val="006D2757"/>
    <w:rsid w:val="006E207A"/>
    <w:rsid w:val="00703DA2"/>
    <w:rsid w:val="007270EE"/>
    <w:rsid w:val="00773E50"/>
    <w:rsid w:val="007B2EBF"/>
    <w:rsid w:val="007B3FBD"/>
    <w:rsid w:val="007D0B46"/>
    <w:rsid w:val="007E3620"/>
    <w:rsid w:val="007E5C6D"/>
    <w:rsid w:val="008020CD"/>
    <w:rsid w:val="00806308"/>
    <w:rsid w:val="008135EC"/>
    <w:rsid w:val="00815141"/>
    <w:rsid w:val="00826C98"/>
    <w:rsid w:val="008553CE"/>
    <w:rsid w:val="00874A3A"/>
    <w:rsid w:val="00894C36"/>
    <w:rsid w:val="008A6496"/>
    <w:rsid w:val="008A77FB"/>
    <w:rsid w:val="008D089C"/>
    <w:rsid w:val="00910481"/>
    <w:rsid w:val="00923985"/>
    <w:rsid w:val="00926343"/>
    <w:rsid w:val="009278A3"/>
    <w:rsid w:val="00930124"/>
    <w:rsid w:val="00934BC1"/>
    <w:rsid w:val="00942516"/>
    <w:rsid w:val="0096282E"/>
    <w:rsid w:val="00965682"/>
    <w:rsid w:val="009B0438"/>
    <w:rsid w:val="009B2825"/>
    <w:rsid w:val="009C47D5"/>
    <w:rsid w:val="009D53D1"/>
    <w:rsid w:val="009E16B3"/>
    <w:rsid w:val="00A0601E"/>
    <w:rsid w:val="00A1327D"/>
    <w:rsid w:val="00A300E5"/>
    <w:rsid w:val="00A32402"/>
    <w:rsid w:val="00A35D36"/>
    <w:rsid w:val="00A43165"/>
    <w:rsid w:val="00A5692D"/>
    <w:rsid w:val="00A733F2"/>
    <w:rsid w:val="00A87142"/>
    <w:rsid w:val="00A935B7"/>
    <w:rsid w:val="00AA3D43"/>
    <w:rsid w:val="00AD4DA1"/>
    <w:rsid w:val="00AD5548"/>
    <w:rsid w:val="00B30599"/>
    <w:rsid w:val="00B311F7"/>
    <w:rsid w:val="00B3684F"/>
    <w:rsid w:val="00B42631"/>
    <w:rsid w:val="00B435D1"/>
    <w:rsid w:val="00B5133D"/>
    <w:rsid w:val="00B7035D"/>
    <w:rsid w:val="00B82203"/>
    <w:rsid w:val="00B9023B"/>
    <w:rsid w:val="00BA75CB"/>
    <w:rsid w:val="00BD6FF2"/>
    <w:rsid w:val="00BF6144"/>
    <w:rsid w:val="00C06074"/>
    <w:rsid w:val="00C11CDA"/>
    <w:rsid w:val="00C21E03"/>
    <w:rsid w:val="00C40787"/>
    <w:rsid w:val="00C415E8"/>
    <w:rsid w:val="00C506FC"/>
    <w:rsid w:val="00C52558"/>
    <w:rsid w:val="00C533B3"/>
    <w:rsid w:val="00C736DF"/>
    <w:rsid w:val="00C749CB"/>
    <w:rsid w:val="00CB0C3B"/>
    <w:rsid w:val="00CC774D"/>
    <w:rsid w:val="00CD1E80"/>
    <w:rsid w:val="00CE0DAD"/>
    <w:rsid w:val="00D021C5"/>
    <w:rsid w:val="00D0419E"/>
    <w:rsid w:val="00D13E4D"/>
    <w:rsid w:val="00D2301C"/>
    <w:rsid w:val="00D43687"/>
    <w:rsid w:val="00D54E3E"/>
    <w:rsid w:val="00D577F6"/>
    <w:rsid w:val="00D605D6"/>
    <w:rsid w:val="00DA55D1"/>
    <w:rsid w:val="00DF1FF1"/>
    <w:rsid w:val="00DF3EEE"/>
    <w:rsid w:val="00DF5667"/>
    <w:rsid w:val="00E25922"/>
    <w:rsid w:val="00E358A1"/>
    <w:rsid w:val="00E43B83"/>
    <w:rsid w:val="00E4729B"/>
    <w:rsid w:val="00E548E3"/>
    <w:rsid w:val="00E611D2"/>
    <w:rsid w:val="00EA0169"/>
    <w:rsid w:val="00EA4BA3"/>
    <w:rsid w:val="00EB52D4"/>
    <w:rsid w:val="00EB5D33"/>
    <w:rsid w:val="00EC1AC4"/>
    <w:rsid w:val="00EC4A50"/>
    <w:rsid w:val="00ED0866"/>
    <w:rsid w:val="00EF2ACB"/>
    <w:rsid w:val="00F20696"/>
    <w:rsid w:val="00F30545"/>
    <w:rsid w:val="00F86A07"/>
    <w:rsid w:val="00F86BE3"/>
    <w:rsid w:val="00FA49B8"/>
    <w:rsid w:val="00FA648D"/>
    <w:rsid w:val="00FB2506"/>
    <w:rsid w:val="00FB35B6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DCCDB-1758-4FC4-A003-EF72EB13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2325B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2325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5C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C6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3684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35EC"/>
  </w:style>
  <w:style w:type="character" w:customStyle="1" w:styleId="fio4">
    <w:name w:val="fio4"/>
    <w:rsid w:val="00EC4A50"/>
  </w:style>
  <w:style w:type="paragraph" w:styleId="3">
    <w:name w:val="Body Text Indent 3"/>
    <w:basedOn w:val="a"/>
    <w:link w:val="30"/>
    <w:uiPriority w:val="99"/>
    <w:rsid w:val="00EC4A50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C4A50"/>
    <w:rPr>
      <w:rFonts w:eastAsia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5B075F"/>
    <w:pPr>
      <w:jc w:val="left"/>
    </w:pPr>
    <w:rPr>
      <w:rFonts w:ascii="Calibri" w:eastAsia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7B3FB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B3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7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B25C8-05AA-40F7-96C9-087297BA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Юзер-1</dc:creator>
  <cp:lastModifiedBy>Comp95</cp:lastModifiedBy>
  <cp:revision>2</cp:revision>
  <cp:lastPrinted>2023-06-19T11:38:00Z</cp:lastPrinted>
  <dcterms:created xsi:type="dcterms:W3CDTF">2023-06-19T12:43:00Z</dcterms:created>
  <dcterms:modified xsi:type="dcterms:W3CDTF">2023-06-19T12:43:00Z</dcterms:modified>
</cp:coreProperties>
</file>