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CC4AB" w14:textId="77777777" w:rsidR="00110F74" w:rsidRP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66EA564" w14:textId="33299CF1" w:rsidR="00CA6612" w:rsidRPr="00110F74" w:rsidRDefault="005E59A3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</w:t>
      </w:r>
      <w:r w:rsidR="00D605B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рокуратура добилась выплаты </w:t>
      </w:r>
      <w:r w:rsidR="00CB0F6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компенсации </w:t>
      </w:r>
      <w:r w:rsidR="00311D45">
        <w:rPr>
          <w:rFonts w:ascii="Times New Roman" w:hAnsi="Times New Roman"/>
          <w:color w:val="0D0D0D" w:themeColor="text1" w:themeTint="F2"/>
          <w:sz w:val="28"/>
          <w:szCs w:val="28"/>
        </w:rPr>
        <w:t>семье</w:t>
      </w:r>
      <w:r w:rsidR="00CB0F6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умершей от ковида медсестры</w:t>
      </w:r>
    </w:p>
    <w:p w14:paraId="1C2608C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10DCA69" w14:textId="44A4346D" w:rsidR="00905C46" w:rsidRPr="00110F74" w:rsidRDefault="00905C46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Прокуратурой Шейх-Мансуровского района г. Грозного </w:t>
      </w:r>
      <w:r w:rsidR="00EF034F"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проведена проверка 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>соблюдения требований предоставления законных гарантий в связи со смер</w:t>
      </w:r>
      <w:r w:rsidR="00CB0F6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тью медработника 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 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>COVID</w:t>
      </w:r>
      <w:r w:rsidR="002660A6" w:rsidRPr="002660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-19 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>по обращению супруга умершей</w:t>
      </w:r>
      <w:r w:rsidR="002660A6" w:rsidRPr="002660A6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поступившего </w:t>
      </w:r>
      <w:r w:rsidR="00EF034F"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ходе </w:t>
      </w:r>
      <w:r w:rsidR="00D605B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личного </w:t>
      </w:r>
      <w:r w:rsidR="00EF034F"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приема граждан прокурором </w:t>
      </w:r>
      <w:r w:rsidR="00D605B0">
        <w:rPr>
          <w:rFonts w:ascii="Times New Roman" w:hAnsi="Times New Roman"/>
          <w:color w:val="0D0D0D" w:themeColor="text1" w:themeTint="F2"/>
          <w:sz w:val="28"/>
          <w:szCs w:val="28"/>
        </w:rPr>
        <w:t>района</w:t>
      </w:r>
      <w:r w:rsidR="00EF034F" w:rsidRPr="00110F7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12B2D3F2" w14:textId="71799A91" w:rsidR="00EF034F" w:rsidRPr="00110F74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0CD5008" w14:textId="355CFFE7" w:rsidR="002660A6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>Установлено</w:t>
      </w:r>
      <w:r w:rsidR="00EE23DA"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что </w:t>
      </w:r>
      <w:r w:rsidR="00382A2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вероятный источник инфицирования 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врачебной </w:t>
      </w:r>
      <w:r w:rsidR="00D605B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комиссией </w:t>
      </w:r>
      <w:r w:rsidR="00382A20">
        <w:rPr>
          <w:rFonts w:ascii="Times New Roman" w:hAnsi="Times New Roman"/>
          <w:color w:val="0D0D0D" w:themeColor="text1" w:themeTint="F2"/>
          <w:sz w:val="28"/>
          <w:szCs w:val="28"/>
        </w:rPr>
        <w:t>определить не удалось.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Однако прокурорская проверка показала</w:t>
      </w:r>
      <w:r w:rsidR="002660A6" w:rsidRPr="002660A6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</w:t>
      </w:r>
      <w:r w:rsidR="00382A20">
        <w:rPr>
          <w:rFonts w:ascii="Times New Roman" w:hAnsi="Times New Roman"/>
          <w:color w:val="0D0D0D" w:themeColor="text1" w:themeTint="F2"/>
          <w:sz w:val="28"/>
          <w:szCs w:val="28"/>
        </w:rPr>
        <w:t>меры к надлежащему установлению причинно-следственной связи заболевания медицинского работника коронавирусной инфекцией и ее профессиональной деятельностью приняты не были</w:t>
      </w:r>
      <w:r w:rsidR="00382A20" w:rsidRPr="00382A20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382A2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само расследование проведено </w:t>
      </w:r>
      <w:r w:rsidR="00382A20">
        <w:rPr>
          <w:rFonts w:ascii="Times New Roman" w:hAnsi="Times New Roman"/>
          <w:color w:val="0D0D0D" w:themeColor="text1" w:themeTint="F2"/>
          <w:sz w:val="28"/>
          <w:szCs w:val="28"/>
        </w:rPr>
        <w:t>с участием менее квалифицированных специалистов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0F15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5F4FA65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E0460CE" w14:textId="5C8265F1" w:rsidR="00EE23DA" w:rsidRPr="00110F74" w:rsidRDefault="00EE23DA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этой связи прокуратурой </w:t>
      </w:r>
      <w:r w:rsidR="00311D4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района </w:t>
      </w: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медучреждение было </w:t>
      </w:r>
      <w:r w:rsidR="00110F74" w:rsidRPr="00110F74">
        <w:rPr>
          <w:rFonts w:ascii="Times New Roman" w:hAnsi="Times New Roman"/>
          <w:color w:val="0D0D0D" w:themeColor="text1" w:themeTint="F2"/>
          <w:sz w:val="28"/>
          <w:szCs w:val="28"/>
        </w:rPr>
        <w:t>внесено представление</w:t>
      </w:r>
      <w:r w:rsidR="002660A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 устранении нарушений закона</w:t>
      </w:r>
      <w:r w:rsidR="00110F74" w:rsidRPr="00110F7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3873EAB2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9EB81CB" w14:textId="640FD15F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После прокурорского вмешательства </w:t>
      </w:r>
      <w:r w:rsidR="00382A20">
        <w:rPr>
          <w:rFonts w:ascii="Times New Roman" w:hAnsi="Times New Roman"/>
          <w:color w:val="0D0D0D" w:themeColor="text1" w:themeTint="F2"/>
          <w:sz w:val="28"/>
          <w:szCs w:val="28"/>
        </w:rPr>
        <w:t>и с учетом новых обстоятельств в медучреждении была создана новая комиссия</w:t>
      </w:r>
      <w:r w:rsidR="00382A20" w:rsidRPr="00382A20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382A2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которой было принято решение о признании случая смерти страховым. П</w:t>
      </w:r>
      <w:r w:rsidR="00CB0F68">
        <w:rPr>
          <w:rFonts w:ascii="Times New Roman" w:hAnsi="Times New Roman"/>
          <w:color w:val="0D0D0D" w:themeColor="text1" w:themeTint="F2"/>
          <w:sz w:val="28"/>
          <w:szCs w:val="28"/>
        </w:rPr>
        <w:t>рава родственников умершей восстановлены</w:t>
      </w:r>
      <w:r w:rsidR="000F15D4" w:rsidRPr="000F15D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0F15D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произведена выплата полагаемой компенсации</w:t>
      </w:r>
      <w:r w:rsidR="00287E9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размере </w:t>
      </w:r>
      <w:r w:rsidR="00FE3429">
        <w:rPr>
          <w:rFonts w:ascii="Times New Roman" w:hAnsi="Times New Roman"/>
          <w:color w:val="0D0D0D" w:themeColor="text1" w:themeTint="F2"/>
          <w:sz w:val="28"/>
          <w:szCs w:val="28"/>
        </w:rPr>
        <w:t>2.7 млн рублей</w:t>
      </w:r>
      <w:r w:rsidR="000F15D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Виновные должностные лица привлечены к дисциплинарной ответственности.</w:t>
      </w:r>
    </w:p>
    <w:p w14:paraId="6AEAC5AF" w14:textId="042E35A1" w:rsidR="005E59A3" w:rsidRDefault="00110F74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</w:t>
      </w:r>
      <w:r w:rsidR="005E59A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</w:t>
      </w:r>
      <w:bookmarkStart w:id="0" w:name="_GoBack"/>
      <w:bookmarkEnd w:id="0"/>
    </w:p>
    <w:p w14:paraId="26717B55" w14:textId="755F2839" w:rsidR="00110F74" w:rsidRPr="00110F74" w:rsidRDefault="005E59A3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 </w:t>
      </w:r>
      <w:r w:rsidR="00110F74"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З.М. Керимов </w:t>
      </w:r>
    </w:p>
    <w:sectPr w:rsidR="00110F74" w:rsidRPr="00110F74" w:rsidSect="00905C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2"/>
    <w:rsid w:val="000F15D4"/>
    <w:rsid w:val="00110F74"/>
    <w:rsid w:val="002660A6"/>
    <w:rsid w:val="00287E99"/>
    <w:rsid w:val="00311D45"/>
    <w:rsid w:val="00382A20"/>
    <w:rsid w:val="005E59A3"/>
    <w:rsid w:val="00905C46"/>
    <w:rsid w:val="00CA6612"/>
    <w:rsid w:val="00CB0F68"/>
    <w:rsid w:val="00D605B0"/>
    <w:rsid w:val="00DA211F"/>
    <w:rsid w:val="00EE23DA"/>
    <w:rsid w:val="00EF034F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F1A"/>
  <w15:chartTrackingRefBased/>
  <w15:docId w15:val="{43DCBC87-538A-4B6E-8DA2-934DD1E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Умаев Иса Шарпадинович</dc:creator>
  <cp:keywords/>
  <dc:description/>
  <cp:lastModifiedBy>Comp95</cp:lastModifiedBy>
  <cp:revision>2</cp:revision>
  <cp:lastPrinted>2023-07-21T06:47:00Z</cp:lastPrinted>
  <dcterms:created xsi:type="dcterms:W3CDTF">2023-07-24T09:52:00Z</dcterms:created>
  <dcterms:modified xsi:type="dcterms:W3CDTF">2023-07-24T09:52:00Z</dcterms:modified>
</cp:coreProperties>
</file>