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A564" w14:textId="1D1860B2" w:rsidR="00CA6612" w:rsidRPr="00110F74" w:rsidRDefault="007A2CC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Б</w:t>
      </w:r>
      <w:r w:rsidR="00905C46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лагодаря принятым прокуратурой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905C46" w:rsidRPr="00110F74">
        <w:rPr>
          <w:rFonts w:ascii="Times New Roman" w:hAnsi="Times New Roman"/>
          <w:color w:val="0D0D0D" w:themeColor="text1" w:themeTint="F2"/>
          <w:sz w:val="28"/>
          <w:szCs w:val="28"/>
        </w:rPr>
        <w:t>мерам восстановлено электроснабжени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905C46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38 домах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1676A45E" w:rsidR="00905C46" w:rsidRPr="00110F74" w:rsidRDefault="00905C46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Прокуратурой Шейх-</w:t>
      </w:r>
      <w:proofErr w:type="spellStart"/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B44DFB" w:rsidRPr="00110F74">
        <w:rPr>
          <w:rFonts w:ascii="Times New Roman" w:hAnsi="Times New Roman"/>
          <w:color w:val="0D0D0D" w:themeColor="text1" w:themeTint="F2"/>
          <w:sz w:val="28"/>
          <w:szCs w:val="28"/>
        </w:rPr>
        <w:t>по обращению жителей одной из улиц г. Грозного о ненадлежащем электроснабжении, поступившего в ходе выездного приема граждан прокурором республики</w:t>
      </w:r>
      <w:r w:rsidR="00B44DFB" w:rsidRPr="00B44DFB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44DFB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>проведена проверка исполнения законов.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12BA618" w14:textId="7A2B0444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Установлено</w:t>
      </w:r>
      <w:r w:rsidR="00EE23DA" w:rsidRPr="00110F74">
        <w:rPr>
          <w:rFonts w:ascii="Times New Roman" w:hAnsi="Times New Roman"/>
          <w:color w:val="0D0D0D" w:themeColor="text1" w:themeTint="F2"/>
          <w:sz w:val="28"/>
          <w:szCs w:val="28"/>
        </w:rPr>
        <w:t>, что оказываемые жителям услуги электроснабжения не соответствовали предъявляемым требованиям, а уровень напряжения в соответствующих сетях был ниже допустимого. Изложенные факты негативно отражались на жилищно-бытовых условиях заявителей и членов их семей.</w:t>
      </w:r>
    </w:p>
    <w:p w14:paraId="5F4FA65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0460CE" w14:textId="0DACC7A6" w:rsidR="00EE23DA" w:rsidRPr="00110F74" w:rsidRDefault="00EE23DA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этой связи прокуратурой в ресурсоснабжающую организацию </w:t>
      </w:r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>внесено представление. В отношении виновного должностного лица возбуждено дело об административном правонарушении, предусмотренном ст. 7.23 КоАП РФ (нарушение нормативов обеспечения населения коммунальными услугами).</w:t>
      </w:r>
    </w:p>
    <w:p w14:paraId="3873EAB2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9EB81CB" w14:textId="51FF7BC4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После прокурорского вмешательства поставщиком услуг незамедлительно приняты меры, направленные на повышение качества электроснабжения, права 276 граждан восстановлены. Произведены работы по замене ветхих сетей и ремонту трансформаторной установки. Виновные должностные лица привлечены к дисциплинарной и административной ответственности.</w:t>
      </w:r>
    </w:p>
    <w:p w14:paraId="513BE485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A38FA0A" w14:textId="29864ABD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При этом проверка в порядке контроля, проведенная с соответствующими замерами, показала, что ранее допущенные нарушения устранены, а заявители обеспечены надлежащим электроснабжением, качество которого у них не вызывает нареканий.</w:t>
      </w:r>
    </w:p>
    <w:p w14:paraId="1FEDEDD5" w14:textId="05C9CE90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717B55" w14:textId="380FB57B" w:rsidR="00110F74" w:rsidRPr="00110F74" w:rsidRDefault="007A2CC9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 района  </w:t>
      </w:r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>Керимов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З.М.</w:t>
      </w:r>
      <w:bookmarkStart w:id="0" w:name="_GoBack"/>
      <w:bookmarkEnd w:id="0"/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2"/>
    <w:rsid w:val="00110F74"/>
    <w:rsid w:val="007A2CC9"/>
    <w:rsid w:val="00905C46"/>
    <w:rsid w:val="00B44DFB"/>
    <w:rsid w:val="00CA6612"/>
    <w:rsid w:val="00EE23DA"/>
    <w:rsid w:val="00E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Comp95</cp:lastModifiedBy>
  <cp:revision>2</cp:revision>
  <cp:lastPrinted>2023-07-03T08:08:00Z</cp:lastPrinted>
  <dcterms:created xsi:type="dcterms:W3CDTF">2023-07-06T06:39:00Z</dcterms:created>
  <dcterms:modified xsi:type="dcterms:W3CDTF">2023-07-06T06:39:00Z</dcterms:modified>
</cp:coreProperties>
</file>