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86" w:rsidRPr="000C0F7C" w:rsidRDefault="00B80786" w:rsidP="00B80786">
      <w:pPr>
        <w:pStyle w:val="1"/>
        <w:ind w:firstLine="426"/>
        <w:jc w:val="center"/>
        <w:rPr>
          <w:rFonts w:ascii="Times New Roman" w:hAnsi="Times New Roman" w:cs="Times New Roman"/>
          <w:color w:val="auto"/>
          <w:szCs w:val="24"/>
        </w:rPr>
      </w:pPr>
      <w:r w:rsidRPr="000C0F7C">
        <w:rPr>
          <w:rFonts w:ascii="Times New Roman" w:hAnsi="Times New Roman" w:cs="Times New Roman"/>
          <w:color w:val="auto"/>
          <w:szCs w:val="24"/>
        </w:rPr>
        <w:t>Более 8 тысяч медицинских работников Чеченско</w:t>
      </w:r>
      <w:r>
        <w:rPr>
          <w:rFonts w:ascii="Times New Roman" w:hAnsi="Times New Roman" w:cs="Times New Roman"/>
          <w:color w:val="auto"/>
          <w:szCs w:val="24"/>
        </w:rPr>
        <w:t>й Республики получают специальную</w:t>
      </w:r>
      <w:r w:rsidRPr="000C0F7C">
        <w:rPr>
          <w:rFonts w:ascii="Times New Roman" w:hAnsi="Times New Roman" w:cs="Times New Roman"/>
          <w:color w:val="auto"/>
          <w:szCs w:val="24"/>
        </w:rPr>
        <w:t xml:space="preserve"> социальн</w:t>
      </w:r>
      <w:r>
        <w:rPr>
          <w:rFonts w:ascii="Times New Roman" w:hAnsi="Times New Roman" w:cs="Times New Roman"/>
          <w:color w:val="auto"/>
          <w:szCs w:val="24"/>
        </w:rPr>
        <w:t>ую</w:t>
      </w:r>
      <w:r w:rsidRPr="000C0F7C">
        <w:rPr>
          <w:rFonts w:ascii="Times New Roman" w:hAnsi="Times New Roman" w:cs="Times New Roman"/>
          <w:color w:val="auto"/>
          <w:szCs w:val="24"/>
        </w:rPr>
        <w:t xml:space="preserve"> выплат</w:t>
      </w:r>
      <w:r>
        <w:rPr>
          <w:rFonts w:ascii="Times New Roman" w:hAnsi="Times New Roman" w:cs="Times New Roman"/>
          <w:color w:val="auto"/>
          <w:szCs w:val="24"/>
        </w:rPr>
        <w:t>у</w:t>
      </w:r>
      <w:bookmarkStart w:id="0" w:name="_GoBack"/>
      <w:bookmarkEnd w:id="0"/>
    </w:p>
    <w:p w:rsidR="00583AF8" w:rsidRDefault="00B80786" w:rsidP="00B80786">
      <w:pPr>
        <w:pStyle w:val="a3"/>
        <w:ind w:firstLine="426"/>
        <w:jc w:val="both"/>
      </w:pPr>
      <w:r w:rsidRPr="00A24428">
        <w:t xml:space="preserve">В 2023 году Отделение СФР по Чеченской Республике назначило специальную социальную выплату 8 339 медицинским работникам. </w:t>
      </w:r>
    </w:p>
    <w:p w:rsidR="00B80786" w:rsidRPr="00583AF8" w:rsidRDefault="00B80786" w:rsidP="00B80786">
      <w:pPr>
        <w:pStyle w:val="a3"/>
        <w:ind w:firstLine="426"/>
        <w:jc w:val="both"/>
        <w:rPr>
          <w:b/>
        </w:rPr>
      </w:pPr>
      <w:r w:rsidRPr="00583AF8">
        <w:rPr>
          <w:rStyle w:val="a4"/>
          <w:b w:val="0"/>
        </w:rPr>
        <w:t>Новая мера поддержки положена медицинским работникам первичного звена здравоохранения, центральных районных, районных и участковых больниц, а также занятым на станциях и в отделениях скорой помощи. Размер выплаты составляет от 4,5 до 18,5 тысяч рублей в зависимости от категории медицинских работников и вида медицинской организации</w:t>
      </w:r>
      <w:r w:rsidRPr="00583AF8">
        <w:rPr>
          <w:b/>
        </w:rPr>
        <w:t>.</w:t>
      </w:r>
    </w:p>
    <w:p w:rsidR="00B80786" w:rsidRDefault="00B80786" w:rsidP="00B80786">
      <w:pPr>
        <w:pStyle w:val="a3"/>
        <w:ind w:firstLine="426"/>
        <w:jc w:val="both"/>
      </w:pPr>
      <w:r>
        <w:t xml:space="preserve">Оператором выплаты выступает ОСФР по Чеченской Республике, при этом средства предоставляются на основании данных медицинских организаций. По итогам каждого месяца они обязаны формировать электронный реестр работников, имеющих право на получение доплаты, и передавать эту информацию в Отделение </w:t>
      </w:r>
      <w:proofErr w:type="spellStart"/>
      <w:r>
        <w:t>фонда</w:t>
      </w:r>
      <w:proofErr w:type="gramStart"/>
      <w:r>
        <w:t>.М</w:t>
      </w:r>
      <w:proofErr w:type="gramEnd"/>
      <w:r>
        <w:t>едработникам</w:t>
      </w:r>
      <w:proofErr w:type="spellEnd"/>
      <w:r>
        <w:t xml:space="preserve"> не нужно ничего предпринимать для получения новой выплаты, средства будут перечислены автоматически в течение 7 рабочих дней после того, как медицинская организация сформирует и представит в фонд реестр работников. </w:t>
      </w:r>
    </w:p>
    <w:p w:rsidR="00B80786" w:rsidRPr="000B405F" w:rsidRDefault="00B80786" w:rsidP="00B80786">
      <w:pPr>
        <w:spacing w:before="100" w:beforeAutospacing="1" w:after="100" w:afterAutospacing="1" w:line="240" w:lineRule="auto"/>
        <w:ind w:firstLine="426"/>
        <w:jc w:val="both"/>
        <w:rPr>
          <w:rFonts w:ascii="Times New Roman" w:eastAsia="Times New Roman" w:hAnsi="Times New Roman" w:cs="Times New Roman"/>
          <w:sz w:val="24"/>
          <w:szCs w:val="24"/>
        </w:rPr>
      </w:pPr>
      <w:r w:rsidRPr="000B405F">
        <w:rPr>
          <w:rFonts w:ascii="Times New Roman" w:eastAsia="Times New Roman" w:hAnsi="Times New Roman" w:cs="Times New Roman"/>
          <w:sz w:val="24"/>
          <w:szCs w:val="24"/>
        </w:rPr>
        <w:t xml:space="preserve">За более </w:t>
      </w:r>
      <w:proofErr w:type="gramStart"/>
      <w:r w:rsidRPr="000B405F">
        <w:rPr>
          <w:rFonts w:ascii="Times New Roman" w:eastAsia="Times New Roman" w:hAnsi="Times New Roman" w:cs="Times New Roman"/>
          <w:sz w:val="24"/>
          <w:szCs w:val="24"/>
        </w:rPr>
        <w:t>подробной</w:t>
      </w:r>
      <w:proofErr w:type="gramEnd"/>
      <w:r w:rsidRPr="000B405F">
        <w:rPr>
          <w:rFonts w:ascii="Times New Roman" w:eastAsia="Times New Roman" w:hAnsi="Times New Roman" w:cs="Times New Roman"/>
          <w:sz w:val="24"/>
          <w:szCs w:val="24"/>
        </w:rPr>
        <w:t xml:space="preserve"> </w:t>
      </w:r>
      <w:proofErr w:type="spellStart"/>
      <w:r w:rsidRPr="000B405F">
        <w:rPr>
          <w:rFonts w:ascii="Times New Roman" w:eastAsia="Times New Roman" w:hAnsi="Times New Roman" w:cs="Times New Roman"/>
          <w:sz w:val="24"/>
          <w:szCs w:val="24"/>
        </w:rPr>
        <w:t>информациейвы</w:t>
      </w:r>
      <w:proofErr w:type="spellEnd"/>
      <w:r w:rsidRPr="000B405F">
        <w:rPr>
          <w:rFonts w:ascii="Times New Roman" w:eastAsia="Times New Roman" w:hAnsi="Times New Roman" w:cs="Times New Roman"/>
          <w:sz w:val="24"/>
          <w:szCs w:val="24"/>
        </w:rPr>
        <w:t xml:space="preserve"> всегда можете обратиться по телефону единого </w:t>
      </w:r>
      <w:proofErr w:type="spellStart"/>
      <w:r w:rsidRPr="000B405F">
        <w:rPr>
          <w:rFonts w:ascii="Times New Roman" w:eastAsia="Times New Roman" w:hAnsi="Times New Roman" w:cs="Times New Roman"/>
          <w:sz w:val="24"/>
          <w:szCs w:val="24"/>
        </w:rPr>
        <w:t>контакт-центра</w:t>
      </w:r>
      <w:proofErr w:type="spellEnd"/>
      <w:r w:rsidRPr="000B405F">
        <w:rPr>
          <w:rFonts w:ascii="Times New Roman" w:eastAsia="Times New Roman" w:hAnsi="Times New Roman" w:cs="Times New Roman"/>
          <w:sz w:val="24"/>
          <w:szCs w:val="24"/>
        </w:rPr>
        <w:t xml:space="preserve"> 8-(800)-200-08-70, а также написать нам в социальных сетях:  https://vk.com/sfr_chechnya или https://ok.ru/group/56577860567146.</w:t>
      </w:r>
    </w:p>
    <w:p w:rsidR="00B80786" w:rsidRDefault="00B80786" w:rsidP="00B80786">
      <w:pPr>
        <w:jc w:val="both"/>
      </w:pPr>
    </w:p>
    <w:p w:rsidR="003634AD" w:rsidRDefault="003634AD"/>
    <w:sectPr w:rsidR="003634AD" w:rsidSect="00EB0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B80786"/>
    <w:rsid w:val="003634AD"/>
    <w:rsid w:val="00583AF8"/>
    <w:rsid w:val="00B80786"/>
    <w:rsid w:val="00EB0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8C"/>
  </w:style>
  <w:style w:type="paragraph" w:styleId="1">
    <w:name w:val="heading 1"/>
    <w:basedOn w:val="a"/>
    <w:next w:val="a"/>
    <w:link w:val="10"/>
    <w:uiPriority w:val="9"/>
    <w:qFormat/>
    <w:rsid w:val="00B80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78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B807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078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020IlaevaPN</dc:creator>
  <cp:keywords/>
  <dc:description/>
  <cp:lastModifiedBy>020IlaevaPN</cp:lastModifiedBy>
  <cp:revision>3</cp:revision>
  <dcterms:created xsi:type="dcterms:W3CDTF">2023-08-15T08:36:00Z</dcterms:created>
  <dcterms:modified xsi:type="dcterms:W3CDTF">2023-08-15T08:37:00Z</dcterms:modified>
</cp:coreProperties>
</file>